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67F15" w14:textId="77777777" w:rsidR="00FA3E4E" w:rsidRPr="00125B5F" w:rsidRDefault="00FA3E4E" w:rsidP="00FA3E4E">
      <w:pPr>
        <w:rPr>
          <w:rFonts w:ascii="Calibri" w:hAnsi="Calibri" w:cs="Arial"/>
          <w:b/>
          <w:sz w:val="22"/>
          <w:szCs w:val="22"/>
        </w:rPr>
      </w:pPr>
    </w:p>
    <w:p w14:paraId="57C5FBBB" w14:textId="77777777" w:rsidR="00FA3E4E" w:rsidRPr="00125B5F" w:rsidRDefault="00FA3E4E" w:rsidP="00FA3E4E">
      <w:pPr>
        <w:jc w:val="center"/>
        <w:rPr>
          <w:rFonts w:ascii="Calibri" w:hAnsi="Calibri" w:cs="Arial"/>
          <w:sz w:val="22"/>
          <w:szCs w:val="22"/>
        </w:rPr>
      </w:pPr>
      <w:r w:rsidRPr="00125B5F">
        <w:rPr>
          <w:rFonts w:ascii="Calibri" w:hAnsi="Calibri"/>
          <w:b/>
          <w:bCs/>
          <w:sz w:val="22"/>
          <w:szCs w:val="22"/>
          <w:u w:val="single"/>
        </w:rPr>
        <w:t>ELECTION NOTICE</w:t>
      </w:r>
    </w:p>
    <w:p w14:paraId="61570A20" w14:textId="77777777" w:rsidR="00FA3E4E" w:rsidRPr="00125B5F" w:rsidRDefault="00FA3E4E" w:rsidP="00FA3E4E">
      <w:pPr>
        <w:pStyle w:val="Default"/>
        <w:rPr>
          <w:rFonts w:ascii="Calibri" w:hAnsi="Calibri"/>
          <w:color w:val="auto"/>
          <w:sz w:val="22"/>
          <w:szCs w:val="22"/>
        </w:rPr>
      </w:pPr>
    </w:p>
    <w:p w14:paraId="632C5B9E" w14:textId="686E5A71" w:rsidR="00FA3E4E" w:rsidRPr="00125B5F" w:rsidRDefault="00FA3E4E" w:rsidP="00FA3E4E">
      <w:pPr>
        <w:rPr>
          <w:rFonts w:ascii="Calibri" w:hAnsi="Calibri" w:cs="Arial"/>
          <w:sz w:val="22"/>
          <w:szCs w:val="22"/>
        </w:rPr>
      </w:pPr>
      <w:r w:rsidRPr="00125B5F">
        <w:rPr>
          <w:rFonts w:ascii="Calibri" w:hAnsi="Calibri" w:cs="Arial"/>
          <w:sz w:val="22"/>
          <w:szCs w:val="22"/>
          <w:lang w:val="en-US" w:eastAsia="en-US"/>
        </w:rPr>
        <w:t xml:space="preserve">I have been appointed Returning Officer for the </w:t>
      </w:r>
      <w:r w:rsidR="00F47F7F">
        <w:rPr>
          <w:rFonts w:ascii="Calibri" w:hAnsi="Calibri" w:hint="eastAsia"/>
          <w:sz w:val="22"/>
          <w:szCs w:val="22"/>
        </w:rPr>
        <w:t>Nanjing Chapter</w:t>
      </w:r>
      <w:r w:rsidR="002C7DBC">
        <w:rPr>
          <w:rFonts w:ascii="Calibri" w:hAnsi="Calibri" w:hint="eastAsia"/>
          <w:sz w:val="22"/>
          <w:szCs w:val="22"/>
        </w:rPr>
        <w:t xml:space="preserve"> </w:t>
      </w:r>
      <w:r w:rsidRPr="00125B5F">
        <w:rPr>
          <w:rFonts w:ascii="Calibri" w:hAnsi="Calibri" w:cs="Arial"/>
          <w:sz w:val="22"/>
          <w:szCs w:val="22"/>
          <w:lang w:val="en-US" w:eastAsia="en-US"/>
        </w:rPr>
        <w:t>Board Election of the European Union Chamber of Commerce in China which will be held on</w:t>
      </w:r>
      <w:r w:rsidR="00F47F7F">
        <w:rPr>
          <w:rFonts w:ascii="Calibri" w:hAnsi="Calibri" w:cs="Arial" w:hint="eastAsia"/>
          <w:sz w:val="22"/>
          <w:szCs w:val="22"/>
          <w:lang w:val="en-US"/>
        </w:rPr>
        <w:t xml:space="preserve"> </w:t>
      </w:r>
      <w:r w:rsidR="00B928ED">
        <w:rPr>
          <w:rFonts w:ascii="Calibri" w:hAnsi="Calibri" w:cs="Arial"/>
          <w:b/>
          <w:sz w:val="22"/>
          <w:szCs w:val="22"/>
          <w:lang w:val="en-US"/>
        </w:rPr>
        <w:t>22</w:t>
      </w:r>
      <w:r w:rsidR="00B928ED">
        <w:rPr>
          <w:rFonts w:ascii="Calibri" w:hAnsi="Calibri" w:cs="Arial" w:hint="eastAsia"/>
          <w:b/>
          <w:sz w:val="22"/>
          <w:szCs w:val="22"/>
          <w:vertAlign w:val="superscript"/>
          <w:lang w:val="en-US"/>
        </w:rPr>
        <w:t>nd</w:t>
      </w:r>
      <w:r w:rsidR="00F47F7F">
        <w:rPr>
          <w:rFonts w:ascii="Calibri" w:hAnsi="Calibri" w:cs="Arial" w:hint="eastAsia"/>
          <w:b/>
          <w:sz w:val="22"/>
          <w:szCs w:val="22"/>
          <w:lang w:val="en-US"/>
        </w:rPr>
        <w:t xml:space="preserve"> April.</w:t>
      </w:r>
    </w:p>
    <w:p w14:paraId="37C3AF1D" w14:textId="77777777" w:rsidR="00FA3E4E" w:rsidRPr="00125B5F" w:rsidRDefault="00FA3E4E" w:rsidP="00FA3E4E">
      <w:pPr>
        <w:pStyle w:val="Default"/>
        <w:jc w:val="both"/>
        <w:rPr>
          <w:rFonts w:ascii="Calibri" w:hAnsi="Calibri"/>
          <w:b/>
          <w:bCs/>
          <w:color w:val="auto"/>
          <w:sz w:val="22"/>
          <w:szCs w:val="22"/>
          <w:u w:val="single"/>
        </w:rPr>
      </w:pPr>
    </w:p>
    <w:p w14:paraId="6921C8E5" w14:textId="77777777" w:rsidR="00FA3E4E" w:rsidRPr="00125B5F" w:rsidRDefault="00FA3E4E" w:rsidP="00FA3E4E">
      <w:pPr>
        <w:pStyle w:val="Default"/>
        <w:jc w:val="both"/>
        <w:rPr>
          <w:rFonts w:ascii="Calibri" w:hAnsi="Calibri"/>
          <w:color w:val="auto"/>
          <w:sz w:val="22"/>
          <w:szCs w:val="22"/>
        </w:rPr>
      </w:pPr>
      <w:r w:rsidRPr="00125B5F">
        <w:rPr>
          <w:rFonts w:ascii="Calibri" w:hAnsi="Calibri"/>
          <w:b/>
          <w:bCs/>
          <w:color w:val="auto"/>
          <w:sz w:val="22"/>
          <w:szCs w:val="22"/>
          <w:u w:val="single"/>
        </w:rPr>
        <w:t xml:space="preserve">Notice of election: </w:t>
      </w:r>
    </w:p>
    <w:p w14:paraId="5024DF78" w14:textId="77777777" w:rsidR="00FA3E4E" w:rsidRPr="00125B5F" w:rsidRDefault="00FA3E4E" w:rsidP="00FA3E4E">
      <w:pPr>
        <w:pStyle w:val="Default"/>
        <w:jc w:val="both"/>
        <w:rPr>
          <w:rFonts w:ascii="Calibri" w:hAnsi="Calibri"/>
          <w:color w:val="auto"/>
          <w:sz w:val="22"/>
          <w:szCs w:val="22"/>
        </w:rPr>
      </w:pPr>
      <w:r w:rsidRPr="00125B5F">
        <w:rPr>
          <w:rFonts w:ascii="Calibri" w:hAnsi="Calibri"/>
          <w:color w:val="auto"/>
          <w:sz w:val="22"/>
          <w:szCs w:val="22"/>
        </w:rPr>
        <w:t xml:space="preserve">I hereby give notice of election to fill the following positions: </w:t>
      </w:r>
    </w:p>
    <w:p w14:paraId="319DD61C" w14:textId="77777777" w:rsidR="00FA3E4E" w:rsidRPr="004B1BA3" w:rsidRDefault="00F47F7F" w:rsidP="00392909">
      <w:pPr>
        <w:pStyle w:val="Default"/>
        <w:numPr>
          <w:ilvl w:val="0"/>
          <w:numId w:val="2"/>
        </w:numPr>
        <w:rPr>
          <w:rFonts w:ascii="Calibri" w:hAnsi="Calibri"/>
          <w:b/>
          <w:color w:val="auto"/>
          <w:sz w:val="22"/>
          <w:szCs w:val="22"/>
        </w:rPr>
      </w:pPr>
      <w:r>
        <w:rPr>
          <w:rFonts w:ascii="Calibri" w:hAnsi="Calibri" w:hint="eastAsia"/>
          <w:color w:val="auto"/>
          <w:sz w:val="22"/>
          <w:szCs w:val="22"/>
          <w:lang w:eastAsia="zh-CN"/>
        </w:rPr>
        <w:t xml:space="preserve">Nanjing Chapter </w:t>
      </w:r>
      <w:r w:rsidR="00FA3E4E" w:rsidRPr="005D1C89">
        <w:rPr>
          <w:rFonts w:ascii="Calibri" w:hAnsi="Calibri"/>
          <w:b/>
          <w:color w:val="auto"/>
          <w:sz w:val="22"/>
          <w:szCs w:val="22"/>
        </w:rPr>
        <w:t>Chair</w:t>
      </w:r>
      <w:r w:rsidR="00FA3E4E" w:rsidRPr="00125B5F">
        <w:rPr>
          <w:rFonts w:ascii="Calibri" w:hAnsi="Calibri"/>
          <w:color w:val="auto"/>
          <w:sz w:val="22"/>
          <w:szCs w:val="22"/>
        </w:rPr>
        <w:t xml:space="preserve"> (1 position) </w:t>
      </w:r>
    </w:p>
    <w:p w14:paraId="0F2BD002" w14:textId="77777777" w:rsidR="004B1BA3" w:rsidRPr="00234D52" w:rsidRDefault="00F47F7F" w:rsidP="00FA3E4E">
      <w:pPr>
        <w:pStyle w:val="Default"/>
        <w:numPr>
          <w:ilvl w:val="0"/>
          <w:numId w:val="2"/>
        </w:numPr>
        <w:rPr>
          <w:rFonts w:ascii="Calibri" w:hAnsi="Calibri"/>
          <w:b/>
          <w:color w:val="auto"/>
          <w:sz w:val="22"/>
          <w:szCs w:val="22"/>
        </w:rPr>
      </w:pPr>
      <w:r>
        <w:rPr>
          <w:rFonts w:ascii="Calibri" w:hAnsi="Calibri" w:hint="eastAsia"/>
          <w:color w:val="auto"/>
          <w:sz w:val="22"/>
          <w:szCs w:val="22"/>
          <w:lang w:eastAsia="zh-CN"/>
        </w:rPr>
        <w:t>Nanjing Chapter</w:t>
      </w:r>
      <w:r w:rsidRPr="004B1BA3">
        <w:rPr>
          <w:rFonts w:ascii="Calibri" w:hAnsi="Calibri"/>
          <w:b/>
          <w:color w:val="auto"/>
          <w:sz w:val="22"/>
          <w:szCs w:val="22"/>
        </w:rPr>
        <w:t xml:space="preserve"> </w:t>
      </w:r>
      <w:r w:rsidR="004B1BA3" w:rsidRPr="004B1BA3">
        <w:rPr>
          <w:rFonts w:ascii="Calibri" w:hAnsi="Calibri"/>
          <w:b/>
          <w:color w:val="auto"/>
          <w:sz w:val="22"/>
          <w:szCs w:val="22"/>
        </w:rPr>
        <w:t>Vice</w:t>
      </w:r>
      <w:r>
        <w:rPr>
          <w:rFonts w:ascii="Calibri" w:hAnsi="Calibri" w:hint="eastAsia"/>
          <w:b/>
          <w:color w:val="auto"/>
          <w:sz w:val="22"/>
          <w:szCs w:val="22"/>
          <w:lang w:eastAsia="zh-CN"/>
        </w:rPr>
        <w:t xml:space="preserve"> </w:t>
      </w:r>
      <w:proofErr w:type="gramStart"/>
      <w:r w:rsidR="004B1BA3" w:rsidRPr="005D1C89">
        <w:rPr>
          <w:rFonts w:ascii="Calibri" w:hAnsi="Calibri"/>
          <w:b/>
          <w:color w:val="auto"/>
          <w:sz w:val="22"/>
          <w:szCs w:val="22"/>
        </w:rPr>
        <w:t>Chair</w:t>
      </w:r>
      <w:r w:rsidR="004B1BA3">
        <w:rPr>
          <w:rFonts w:ascii="Calibri" w:hAnsi="Calibri"/>
          <w:b/>
          <w:color w:val="auto"/>
          <w:sz w:val="22"/>
          <w:szCs w:val="22"/>
        </w:rPr>
        <w:t xml:space="preserve">  </w:t>
      </w:r>
      <w:r>
        <w:rPr>
          <w:rFonts w:ascii="Calibri" w:hAnsi="Calibri"/>
          <w:b/>
          <w:color w:val="auto"/>
          <w:sz w:val="22"/>
          <w:szCs w:val="22"/>
        </w:rPr>
        <w:t>(</w:t>
      </w:r>
      <w:proofErr w:type="gramEnd"/>
      <w:r>
        <w:rPr>
          <w:rFonts w:ascii="Calibri" w:hAnsi="Calibri" w:hint="eastAsia"/>
          <w:b/>
          <w:color w:val="auto"/>
          <w:sz w:val="22"/>
          <w:szCs w:val="22"/>
          <w:lang w:eastAsia="zh-CN"/>
        </w:rPr>
        <w:t>1</w:t>
      </w:r>
      <w:r w:rsidR="004B1BA3">
        <w:rPr>
          <w:rFonts w:ascii="Calibri" w:hAnsi="Calibri"/>
          <w:b/>
          <w:color w:val="auto"/>
          <w:sz w:val="22"/>
          <w:szCs w:val="22"/>
        </w:rPr>
        <w:t xml:space="preserve"> </w:t>
      </w:r>
      <w:r w:rsidR="004B1BA3" w:rsidRPr="00125B5F">
        <w:rPr>
          <w:rFonts w:ascii="Calibri" w:hAnsi="Calibri"/>
          <w:color w:val="auto"/>
          <w:sz w:val="22"/>
          <w:szCs w:val="22"/>
        </w:rPr>
        <w:t>position</w:t>
      </w:r>
      <w:r w:rsidR="004B1BA3">
        <w:rPr>
          <w:rFonts w:ascii="Calibri" w:hAnsi="Calibri"/>
          <w:color w:val="auto"/>
          <w:sz w:val="22"/>
          <w:szCs w:val="22"/>
        </w:rPr>
        <w:t>)</w:t>
      </w:r>
    </w:p>
    <w:p w14:paraId="1ED79C6B" w14:textId="77777777" w:rsidR="00FA3E4E" w:rsidRPr="00125B5F" w:rsidRDefault="00F47F7F" w:rsidP="00FA3E4E">
      <w:pPr>
        <w:pStyle w:val="Default"/>
        <w:numPr>
          <w:ilvl w:val="0"/>
          <w:numId w:val="2"/>
        </w:numPr>
        <w:jc w:val="both"/>
        <w:rPr>
          <w:rFonts w:ascii="Calibri" w:hAnsi="Calibri"/>
          <w:color w:val="auto"/>
          <w:sz w:val="22"/>
          <w:szCs w:val="22"/>
        </w:rPr>
      </w:pPr>
      <w:r>
        <w:rPr>
          <w:rFonts w:ascii="Calibri" w:hAnsi="Calibri" w:hint="eastAsia"/>
          <w:color w:val="auto"/>
          <w:sz w:val="22"/>
          <w:szCs w:val="22"/>
          <w:lang w:eastAsia="zh-CN"/>
        </w:rPr>
        <w:t>Nanjing Chapter</w:t>
      </w:r>
      <w:r>
        <w:rPr>
          <w:rFonts w:ascii="Calibri" w:hAnsi="Calibri"/>
          <w:color w:val="auto"/>
          <w:sz w:val="22"/>
          <w:szCs w:val="22"/>
        </w:rPr>
        <w:t xml:space="preserve"> </w:t>
      </w:r>
      <w:r w:rsidR="004B1BA3">
        <w:rPr>
          <w:rFonts w:ascii="Calibri" w:hAnsi="Calibri"/>
          <w:color w:val="auto"/>
          <w:sz w:val="22"/>
          <w:szCs w:val="22"/>
        </w:rPr>
        <w:t xml:space="preserve">Board </w:t>
      </w:r>
      <w:r w:rsidR="00FA3E4E" w:rsidRPr="00125B5F">
        <w:rPr>
          <w:rFonts w:ascii="Calibri" w:hAnsi="Calibri"/>
          <w:color w:val="auto"/>
          <w:sz w:val="22"/>
          <w:szCs w:val="22"/>
        </w:rPr>
        <w:t xml:space="preserve">positions </w:t>
      </w:r>
      <w:r w:rsidR="00FA3E4E" w:rsidRPr="00AA31E5">
        <w:rPr>
          <w:rFonts w:ascii="Calibri" w:hAnsi="Calibri"/>
          <w:color w:val="auto"/>
          <w:sz w:val="22"/>
          <w:szCs w:val="22"/>
        </w:rPr>
        <w:t>(</w:t>
      </w:r>
      <w:r>
        <w:rPr>
          <w:rFonts w:ascii="Calibri" w:hAnsi="Calibri" w:hint="eastAsia"/>
          <w:color w:val="auto"/>
          <w:sz w:val="22"/>
          <w:szCs w:val="22"/>
          <w:lang w:eastAsia="zh-CN"/>
        </w:rPr>
        <w:t>3</w:t>
      </w:r>
      <w:r w:rsidR="00AA31E5" w:rsidRPr="00AA31E5">
        <w:rPr>
          <w:rFonts w:ascii="Calibri" w:hAnsi="Calibri" w:hint="eastAsia"/>
          <w:color w:val="auto"/>
          <w:sz w:val="22"/>
          <w:szCs w:val="22"/>
          <w:lang w:eastAsia="zh-CN"/>
        </w:rPr>
        <w:t xml:space="preserve"> positions</w:t>
      </w:r>
      <w:r w:rsidR="00FA3E4E" w:rsidRPr="00AA31E5">
        <w:rPr>
          <w:rFonts w:ascii="Calibri" w:hAnsi="Calibri"/>
          <w:color w:val="auto"/>
          <w:sz w:val="22"/>
          <w:szCs w:val="22"/>
        </w:rPr>
        <w:t>)</w:t>
      </w:r>
    </w:p>
    <w:p w14:paraId="5098777B" w14:textId="77777777" w:rsidR="00FA3E4E" w:rsidRPr="00125B5F" w:rsidRDefault="00FA3E4E" w:rsidP="00FA3E4E">
      <w:pPr>
        <w:pStyle w:val="Default"/>
        <w:rPr>
          <w:rFonts w:ascii="Calibri" w:hAnsi="Calibri"/>
          <w:color w:val="auto"/>
          <w:sz w:val="22"/>
          <w:szCs w:val="22"/>
        </w:rPr>
      </w:pPr>
    </w:p>
    <w:p w14:paraId="042C95E2" w14:textId="77777777" w:rsidR="00FA3E4E" w:rsidRPr="00125B5F" w:rsidRDefault="00FA3E4E" w:rsidP="00FA3E4E">
      <w:pPr>
        <w:pStyle w:val="Default"/>
        <w:jc w:val="both"/>
        <w:rPr>
          <w:rFonts w:ascii="Calibri" w:hAnsi="Calibri"/>
          <w:color w:val="auto"/>
          <w:sz w:val="22"/>
          <w:szCs w:val="22"/>
        </w:rPr>
      </w:pPr>
      <w:r w:rsidRPr="00125B5F">
        <w:rPr>
          <w:rFonts w:ascii="Calibri" w:hAnsi="Calibri"/>
          <w:b/>
          <w:bCs/>
          <w:color w:val="auto"/>
          <w:sz w:val="22"/>
          <w:szCs w:val="22"/>
          <w:u w:val="single"/>
        </w:rPr>
        <w:t xml:space="preserve">Nominations: </w:t>
      </w:r>
    </w:p>
    <w:p w14:paraId="3D7EBDAB" w14:textId="3048B3B5" w:rsidR="00FA3E4E" w:rsidRPr="00A64609" w:rsidRDefault="00FA3E4E" w:rsidP="00FA3E4E">
      <w:pPr>
        <w:pStyle w:val="Default"/>
        <w:jc w:val="both"/>
        <w:rPr>
          <w:rFonts w:ascii="Calibri" w:hAnsi="Calibri" w:cs="Calibri"/>
          <w:b/>
          <w:bCs/>
          <w:color w:val="auto"/>
          <w:sz w:val="22"/>
          <w:szCs w:val="22"/>
          <w:highlight w:val="yellow"/>
          <w:u w:val="single"/>
        </w:rPr>
      </w:pPr>
      <w:r w:rsidRPr="00A64609">
        <w:rPr>
          <w:rFonts w:ascii="Calibri" w:hAnsi="Calibri" w:cs="Calibri"/>
          <w:color w:val="auto"/>
          <w:sz w:val="22"/>
          <w:szCs w:val="22"/>
        </w:rPr>
        <w:t xml:space="preserve">In accordance with clause 10.1 of the Articles of Association and By-law No. 1 “Electoral Standing Orders”, </w:t>
      </w:r>
      <w:r w:rsidR="005D1C89" w:rsidRPr="00A64609">
        <w:rPr>
          <w:rFonts w:ascii="Calibri" w:hAnsi="Calibri" w:cs="Calibri"/>
          <w:sz w:val="22"/>
          <w:szCs w:val="22"/>
        </w:rPr>
        <w:t>I declare that nominations for these positions should be made in writing to me at the offices of the</w:t>
      </w:r>
      <w:r w:rsidR="00DE4079">
        <w:rPr>
          <w:rFonts w:ascii="Calibri" w:hAnsi="Calibri" w:cs="Calibri" w:hint="eastAsia"/>
          <w:sz w:val="22"/>
          <w:szCs w:val="22"/>
          <w:lang w:eastAsia="zh-CN"/>
        </w:rPr>
        <w:t xml:space="preserve"> European Chamber Nanjing Chapter, </w:t>
      </w:r>
      <w:r w:rsidR="00B928ED">
        <w:rPr>
          <w:rFonts w:ascii="Calibri" w:hAnsi="Calibri" w:cs="Calibri"/>
          <w:sz w:val="22"/>
          <w:szCs w:val="22"/>
          <w:lang w:eastAsia="zh-CN"/>
        </w:rPr>
        <w:t>13A07</w:t>
      </w:r>
      <w:r w:rsidR="00DE4079">
        <w:rPr>
          <w:rFonts w:ascii="Calibri" w:hAnsi="Calibri" w:cs="Calibri" w:hint="eastAsia"/>
          <w:sz w:val="22"/>
          <w:szCs w:val="22"/>
          <w:lang w:eastAsia="zh-CN"/>
        </w:rPr>
        <w:t>, No. 99 Zhongshan Road, Nanjing</w:t>
      </w:r>
      <w:r w:rsidR="00F903E3" w:rsidRPr="00A64609">
        <w:rPr>
          <w:rFonts w:ascii="Calibri" w:hAnsi="Calibri" w:cs="Calibri"/>
          <w:sz w:val="22"/>
          <w:szCs w:val="22"/>
        </w:rPr>
        <w:t>, scanned</w:t>
      </w:r>
      <w:r w:rsidR="005D1C89" w:rsidRPr="00A64609">
        <w:rPr>
          <w:rFonts w:ascii="Calibri" w:hAnsi="Calibri" w:cs="Calibri"/>
          <w:sz w:val="22"/>
          <w:szCs w:val="22"/>
        </w:rPr>
        <w:t xml:space="preserve"> and sent by e-mail to the </w:t>
      </w:r>
      <w:r w:rsidR="00DE4079">
        <w:rPr>
          <w:rFonts w:ascii="Calibri" w:hAnsi="Calibri" w:cs="Calibri" w:hint="eastAsia"/>
          <w:b/>
          <w:sz w:val="22"/>
          <w:szCs w:val="22"/>
          <w:lang w:eastAsia="zh-CN"/>
        </w:rPr>
        <w:t xml:space="preserve">Haiyan You </w:t>
      </w:r>
      <w:r w:rsidRPr="00A64609">
        <w:rPr>
          <w:rFonts w:ascii="Calibri" w:hAnsi="Calibri" w:cs="Calibri"/>
          <w:sz w:val="22"/>
          <w:szCs w:val="22"/>
        </w:rPr>
        <w:t>at</w:t>
      </w:r>
      <w:r w:rsidR="00DE4079">
        <w:rPr>
          <w:rFonts w:ascii="Calibri" w:hAnsi="Calibri" w:cs="Calibri" w:hint="eastAsia"/>
          <w:sz w:val="22"/>
          <w:szCs w:val="22"/>
          <w:lang w:eastAsia="zh-CN"/>
        </w:rPr>
        <w:t xml:space="preserve"> hyyou@europeanchamber.com.cn</w:t>
      </w:r>
      <w:r w:rsidRPr="00A64609">
        <w:rPr>
          <w:rFonts w:ascii="Calibri" w:hAnsi="Calibri" w:cs="Calibri"/>
          <w:sz w:val="22"/>
          <w:szCs w:val="22"/>
        </w:rPr>
        <w:t xml:space="preserve"> </w:t>
      </w:r>
      <w:r w:rsidRPr="00A64609">
        <w:rPr>
          <w:rFonts w:ascii="Calibri" w:hAnsi="Calibri" w:cs="Calibri"/>
          <w:color w:val="auto"/>
          <w:sz w:val="22"/>
          <w:szCs w:val="22"/>
        </w:rPr>
        <w:t xml:space="preserve">and must be received before </w:t>
      </w:r>
      <w:r w:rsidR="00DE4079">
        <w:rPr>
          <w:rFonts w:ascii="Calibri" w:hAnsi="Calibri" w:cs="Calibri" w:hint="eastAsia"/>
          <w:b/>
          <w:bCs/>
          <w:color w:val="auto"/>
          <w:sz w:val="22"/>
          <w:szCs w:val="22"/>
          <w:lang w:eastAsia="zh-CN"/>
        </w:rPr>
        <w:t>1</w:t>
      </w:r>
      <w:r w:rsidR="00B928ED">
        <w:rPr>
          <w:rFonts w:ascii="Calibri" w:hAnsi="Calibri" w:cs="Calibri"/>
          <w:b/>
          <w:bCs/>
          <w:color w:val="auto"/>
          <w:sz w:val="22"/>
          <w:szCs w:val="22"/>
          <w:lang w:eastAsia="zh-CN"/>
        </w:rPr>
        <w:t>5</w:t>
      </w:r>
      <w:r w:rsidR="00DE4079" w:rsidRPr="00DE4079">
        <w:rPr>
          <w:rFonts w:ascii="Calibri" w:hAnsi="Calibri" w:cs="Calibri" w:hint="eastAsia"/>
          <w:b/>
          <w:bCs/>
          <w:color w:val="auto"/>
          <w:sz w:val="22"/>
          <w:szCs w:val="22"/>
          <w:vertAlign w:val="superscript"/>
          <w:lang w:eastAsia="zh-CN"/>
        </w:rPr>
        <w:t>th</w:t>
      </w:r>
      <w:r w:rsidR="00DE4079">
        <w:rPr>
          <w:rFonts w:ascii="Calibri" w:hAnsi="Calibri" w:cs="Calibri" w:hint="eastAsia"/>
          <w:b/>
          <w:bCs/>
          <w:color w:val="auto"/>
          <w:sz w:val="22"/>
          <w:szCs w:val="22"/>
          <w:lang w:eastAsia="zh-CN"/>
        </w:rPr>
        <w:t xml:space="preserve"> April. </w:t>
      </w:r>
      <w:r w:rsidRPr="00A64609">
        <w:rPr>
          <w:rFonts w:ascii="Calibri" w:hAnsi="Calibri" w:cs="Calibri"/>
          <w:color w:val="auto"/>
          <w:sz w:val="22"/>
          <w:szCs w:val="22"/>
        </w:rPr>
        <w:t xml:space="preserve">A nomination form is available to download </w:t>
      </w:r>
      <w:r w:rsidR="00567D84">
        <w:rPr>
          <w:rFonts w:ascii="Calibri" w:hAnsi="Calibri" w:cs="Calibri"/>
          <w:color w:val="auto"/>
          <w:sz w:val="22"/>
          <w:szCs w:val="22"/>
        </w:rPr>
        <w:t>here</w:t>
      </w:r>
      <w:r w:rsidRPr="00A64609">
        <w:rPr>
          <w:rFonts w:ascii="Calibri" w:hAnsi="Calibri" w:cs="Calibri"/>
          <w:color w:val="auto"/>
          <w:sz w:val="22"/>
          <w:szCs w:val="22"/>
        </w:rPr>
        <w:t>.</w:t>
      </w:r>
    </w:p>
    <w:p w14:paraId="423F164C" w14:textId="77777777" w:rsidR="00FA3E4E" w:rsidRPr="00A64609" w:rsidRDefault="00FA3E4E" w:rsidP="00FA3E4E">
      <w:pPr>
        <w:pStyle w:val="Default"/>
        <w:jc w:val="both"/>
        <w:rPr>
          <w:rFonts w:ascii="Calibri" w:hAnsi="Calibri" w:cs="Calibri"/>
          <w:color w:val="auto"/>
          <w:sz w:val="22"/>
          <w:szCs w:val="22"/>
          <w:lang w:eastAsia="zh-CN"/>
        </w:rPr>
      </w:pPr>
    </w:p>
    <w:p w14:paraId="09473EE6" w14:textId="1064DFCA" w:rsidR="00FA3E4E" w:rsidRPr="00A64609" w:rsidRDefault="00FA3E4E" w:rsidP="00FA3E4E">
      <w:pPr>
        <w:pStyle w:val="Default"/>
        <w:jc w:val="both"/>
        <w:rPr>
          <w:rFonts w:ascii="Calibri" w:hAnsi="Calibri" w:cs="Calibri"/>
          <w:color w:val="auto"/>
          <w:sz w:val="22"/>
          <w:szCs w:val="22"/>
        </w:rPr>
      </w:pPr>
      <w:r w:rsidRPr="00A64609">
        <w:rPr>
          <w:rFonts w:ascii="Calibri" w:hAnsi="Calibri" w:cs="Calibri"/>
          <w:color w:val="auto"/>
          <w:sz w:val="22"/>
          <w:szCs w:val="22"/>
        </w:rPr>
        <w:t xml:space="preserve">Nominations should be made clearly and should specify the name of the candidates, the position for which they are offering themselves, the company they represent and a declaration </w:t>
      </w:r>
      <w:r w:rsidRPr="00A64609">
        <w:rPr>
          <w:rFonts w:ascii="Calibri" w:hAnsi="Calibri" w:cs="Calibri"/>
          <w:b/>
          <w:bCs/>
          <w:color w:val="auto"/>
          <w:sz w:val="22"/>
          <w:szCs w:val="22"/>
        </w:rPr>
        <w:t>that the company is a member</w:t>
      </w:r>
      <w:r w:rsidR="001F50B9">
        <w:rPr>
          <w:rFonts w:ascii="Calibri" w:hAnsi="Calibri" w:cs="Calibri" w:hint="eastAsia"/>
          <w:b/>
          <w:bCs/>
          <w:color w:val="auto"/>
          <w:sz w:val="22"/>
          <w:szCs w:val="22"/>
          <w:lang w:eastAsia="zh-CN"/>
        </w:rPr>
        <w:t xml:space="preserve"> </w:t>
      </w:r>
      <w:r w:rsidRPr="00A64609">
        <w:rPr>
          <w:rFonts w:ascii="Calibri" w:hAnsi="Calibri" w:cs="Calibri"/>
          <w:b/>
          <w:bCs/>
          <w:color w:val="auto"/>
          <w:sz w:val="22"/>
          <w:szCs w:val="22"/>
        </w:rPr>
        <w:t>of the European Chamber and has paid its membership fees in r</w:t>
      </w:r>
      <w:r w:rsidR="00FC1002" w:rsidRPr="00A64609">
        <w:rPr>
          <w:rFonts w:ascii="Calibri" w:hAnsi="Calibri" w:cs="Calibri"/>
          <w:b/>
          <w:bCs/>
          <w:color w:val="auto"/>
          <w:sz w:val="22"/>
          <w:szCs w:val="22"/>
        </w:rPr>
        <w:t xml:space="preserve">espect of the year </w:t>
      </w:r>
      <w:r w:rsidR="00557D03">
        <w:rPr>
          <w:rFonts w:ascii="Calibri" w:hAnsi="Calibri" w:cs="Calibri"/>
          <w:b/>
          <w:bCs/>
          <w:color w:val="auto"/>
          <w:sz w:val="22"/>
          <w:szCs w:val="22"/>
        </w:rPr>
        <w:t>201</w:t>
      </w:r>
      <w:r w:rsidR="00B928ED">
        <w:rPr>
          <w:rFonts w:ascii="Calibri" w:hAnsi="Calibri" w:cs="Calibri"/>
          <w:b/>
          <w:bCs/>
          <w:color w:val="auto"/>
          <w:sz w:val="22"/>
          <w:szCs w:val="22"/>
        </w:rPr>
        <w:t>9</w:t>
      </w:r>
      <w:r w:rsidRPr="00A64609">
        <w:rPr>
          <w:rFonts w:ascii="Calibri" w:hAnsi="Calibri" w:cs="Calibri"/>
          <w:b/>
          <w:bCs/>
          <w:color w:val="auto"/>
          <w:sz w:val="22"/>
          <w:szCs w:val="22"/>
        </w:rPr>
        <w:t xml:space="preserve">, as well as any outstanding obligations for year </w:t>
      </w:r>
      <w:r w:rsidR="00557D03">
        <w:rPr>
          <w:rFonts w:ascii="Calibri" w:hAnsi="Calibri" w:cs="Calibri"/>
          <w:b/>
          <w:bCs/>
          <w:color w:val="auto"/>
          <w:sz w:val="22"/>
          <w:szCs w:val="22"/>
        </w:rPr>
        <w:t>201</w:t>
      </w:r>
      <w:r w:rsidR="00B928ED">
        <w:rPr>
          <w:rFonts w:ascii="Calibri" w:hAnsi="Calibri" w:cs="Calibri"/>
          <w:b/>
          <w:bCs/>
          <w:color w:val="auto"/>
          <w:sz w:val="22"/>
          <w:szCs w:val="22"/>
        </w:rPr>
        <w:t>8</w:t>
      </w:r>
      <w:r w:rsidRPr="00A64609">
        <w:rPr>
          <w:rFonts w:ascii="Calibri" w:hAnsi="Calibri" w:cs="Calibri"/>
          <w:color w:val="auto"/>
          <w:sz w:val="22"/>
          <w:szCs w:val="22"/>
        </w:rPr>
        <w:t xml:space="preserve">. </w:t>
      </w:r>
    </w:p>
    <w:p w14:paraId="0D44B681" w14:textId="77777777" w:rsidR="00FA3E4E" w:rsidRDefault="00FA3E4E" w:rsidP="00FA3E4E">
      <w:pPr>
        <w:pStyle w:val="Default"/>
        <w:jc w:val="both"/>
        <w:rPr>
          <w:rFonts w:ascii="Calibri" w:hAnsi="Calibri"/>
          <w:color w:val="auto"/>
          <w:sz w:val="22"/>
          <w:szCs w:val="22"/>
        </w:rPr>
      </w:pPr>
    </w:p>
    <w:p w14:paraId="201A2824" w14:textId="77777777" w:rsidR="00FA3E4E" w:rsidRPr="00125B5F" w:rsidRDefault="00FA3E4E" w:rsidP="00FA3E4E">
      <w:pPr>
        <w:pStyle w:val="Default"/>
        <w:jc w:val="both"/>
        <w:rPr>
          <w:rFonts w:ascii="Calibri" w:hAnsi="Calibri"/>
          <w:b/>
          <w:bCs/>
          <w:color w:val="auto"/>
          <w:sz w:val="22"/>
          <w:szCs w:val="22"/>
          <w:u w:val="single"/>
          <w:lang w:eastAsia="zh-CN"/>
        </w:rPr>
      </w:pPr>
      <w:r>
        <w:rPr>
          <w:rFonts w:ascii="Calibri" w:hAnsi="Calibri"/>
          <w:color w:val="auto"/>
          <w:sz w:val="22"/>
          <w:szCs w:val="22"/>
        </w:rPr>
        <w:t>The nomination form</w:t>
      </w:r>
      <w:r w:rsidRPr="00125B5F">
        <w:rPr>
          <w:rFonts w:ascii="Calibri" w:hAnsi="Calibri"/>
          <w:color w:val="auto"/>
          <w:sz w:val="22"/>
          <w:szCs w:val="22"/>
        </w:rPr>
        <w:t xml:space="preserve"> shoul</w:t>
      </w:r>
      <w:r>
        <w:rPr>
          <w:rFonts w:ascii="Calibri" w:hAnsi="Calibri"/>
          <w:color w:val="auto"/>
          <w:sz w:val="22"/>
          <w:szCs w:val="22"/>
        </w:rPr>
        <w:t>d also bear the signatures of a proposer and a seconder, who must be members of the s</w:t>
      </w:r>
      <w:r w:rsidRPr="00125B5F">
        <w:rPr>
          <w:rFonts w:ascii="Calibri" w:hAnsi="Calibri"/>
          <w:color w:val="auto"/>
          <w:sz w:val="22"/>
          <w:szCs w:val="22"/>
        </w:rPr>
        <w:t>ectoral</w:t>
      </w:r>
      <w:r>
        <w:rPr>
          <w:rFonts w:ascii="Calibri" w:hAnsi="Calibri"/>
          <w:color w:val="auto"/>
          <w:sz w:val="22"/>
          <w:szCs w:val="22"/>
        </w:rPr>
        <w:t xml:space="preserve"> working g</w:t>
      </w:r>
      <w:r w:rsidRPr="00125B5F">
        <w:rPr>
          <w:rFonts w:ascii="Calibri" w:hAnsi="Calibri"/>
          <w:color w:val="auto"/>
          <w:sz w:val="22"/>
          <w:szCs w:val="22"/>
        </w:rPr>
        <w:t xml:space="preserve">roups in good standing. </w:t>
      </w:r>
    </w:p>
    <w:p w14:paraId="2682A62D" w14:textId="77777777" w:rsidR="00FA3E4E" w:rsidRPr="00125B5F" w:rsidRDefault="00FA3E4E" w:rsidP="00FA3E4E">
      <w:pPr>
        <w:pStyle w:val="Default"/>
        <w:jc w:val="both"/>
        <w:rPr>
          <w:rFonts w:ascii="Calibri" w:hAnsi="Calibri"/>
          <w:color w:val="auto"/>
          <w:sz w:val="22"/>
          <w:szCs w:val="22"/>
        </w:rPr>
      </w:pPr>
    </w:p>
    <w:p w14:paraId="7D2DCF8E" w14:textId="77777777" w:rsidR="00FA3E4E" w:rsidRPr="00125B5F" w:rsidRDefault="00FA3E4E" w:rsidP="00FA3E4E">
      <w:pPr>
        <w:pStyle w:val="Default"/>
        <w:jc w:val="both"/>
        <w:rPr>
          <w:rFonts w:ascii="Calibri" w:hAnsi="Calibri"/>
          <w:color w:val="auto"/>
          <w:sz w:val="22"/>
          <w:szCs w:val="22"/>
        </w:rPr>
      </w:pPr>
      <w:r>
        <w:rPr>
          <w:rFonts w:ascii="Calibri" w:hAnsi="Calibri"/>
          <w:color w:val="auto"/>
          <w:sz w:val="22"/>
          <w:szCs w:val="22"/>
        </w:rPr>
        <w:t>A copy of Article 10 of the Articles of Association and of the By-Laws No.1 “Electoral Standing Orders” are available to download on the European Chamber website. These documents outline in detail the eligibility to vote, to propose and stand as candidate, as well as the procedure for nomination and for the conduct of the election.</w:t>
      </w:r>
    </w:p>
    <w:p w14:paraId="6180782A" w14:textId="77777777" w:rsidR="00FA3E4E" w:rsidRPr="00125B5F" w:rsidRDefault="00FA3E4E" w:rsidP="00FA3E4E">
      <w:pPr>
        <w:jc w:val="both"/>
        <w:rPr>
          <w:rFonts w:ascii="Calibri" w:hAnsi="Calibri" w:cs="Arial"/>
          <w:sz w:val="22"/>
          <w:szCs w:val="22"/>
        </w:rPr>
      </w:pPr>
    </w:p>
    <w:p w14:paraId="188ECD95" w14:textId="77777777" w:rsidR="005D1C89" w:rsidRPr="005D1C89" w:rsidRDefault="005D1C89" w:rsidP="005D1C89">
      <w:pPr>
        <w:pStyle w:val="Default"/>
        <w:jc w:val="both"/>
        <w:rPr>
          <w:rFonts w:ascii="Calibri" w:hAnsi="Calibri"/>
          <w:b/>
          <w:color w:val="auto"/>
          <w:sz w:val="22"/>
          <w:szCs w:val="22"/>
        </w:rPr>
      </w:pPr>
      <w:r w:rsidRPr="005D1C89">
        <w:rPr>
          <w:rFonts w:ascii="Calibri" w:hAnsi="Calibri"/>
          <w:b/>
          <w:bCs/>
          <w:sz w:val="22"/>
          <w:szCs w:val="22"/>
          <w:lang w:val="en-GB"/>
        </w:rPr>
        <w:t>Adam Dunnett</w:t>
      </w:r>
      <w:r w:rsidRPr="005D1C89">
        <w:rPr>
          <w:rFonts w:ascii="Calibri" w:hAnsi="Calibri"/>
          <w:b/>
          <w:color w:val="auto"/>
          <w:sz w:val="22"/>
          <w:szCs w:val="22"/>
        </w:rPr>
        <w:t xml:space="preserve">, </w:t>
      </w:r>
    </w:p>
    <w:p w14:paraId="39719D4E" w14:textId="77777777" w:rsidR="005D1C89" w:rsidRPr="005D1C89" w:rsidRDefault="005D1C89" w:rsidP="005D1C89">
      <w:pPr>
        <w:pStyle w:val="Default"/>
        <w:jc w:val="both"/>
        <w:rPr>
          <w:rFonts w:ascii="Calibri" w:hAnsi="Calibri"/>
          <w:b/>
          <w:sz w:val="22"/>
          <w:szCs w:val="22"/>
          <w:lang w:eastAsia="zh-CN"/>
        </w:rPr>
      </w:pPr>
      <w:r w:rsidRPr="005D1C89">
        <w:rPr>
          <w:rFonts w:ascii="Calibri" w:hAnsi="Calibri"/>
          <w:b/>
          <w:sz w:val="22"/>
          <w:szCs w:val="22"/>
        </w:rPr>
        <w:t>Secretary General</w:t>
      </w:r>
      <w:r w:rsidRPr="005D1C89">
        <w:rPr>
          <w:rFonts w:ascii="Calibri" w:hAnsi="Calibri"/>
          <w:b/>
          <w:sz w:val="22"/>
          <w:szCs w:val="22"/>
          <w:lang w:eastAsia="zh-CN"/>
        </w:rPr>
        <w:t>,</w:t>
      </w:r>
    </w:p>
    <w:p w14:paraId="56AC7A73" w14:textId="77777777" w:rsidR="009559EB" w:rsidRPr="00B92114" w:rsidRDefault="005D1C89" w:rsidP="00B92114">
      <w:pPr>
        <w:pStyle w:val="Default"/>
        <w:jc w:val="both"/>
        <w:rPr>
          <w:rFonts w:ascii="Calibri" w:hAnsi="Calibri"/>
          <w:b/>
          <w:sz w:val="22"/>
          <w:szCs w:val="22"/>
          <w:lang w:eastAsia="zh-CN"/>
        </w:rPr>
      </w:pPr>
      <w:r w:rsidRPr="005D1C89">
        <w:rPr>
          <w:rFonts w:ascii="Calibri" w:hAnsi="Calibri"/>
          <w:b/>
          <w:sz w:val="22"/>
          <w:szCs w:val="22"/>
          <w:lang w:eastAsia="zh-CN"/>
        </w:rPr>
        <w:t>The European Union Chamber of Commerce in China</w:t>
      </w:r>
    </w:p>
    <w:sectPr w:rsidR="009559EB" w:rsidRPr="00B92114" w:rsidSect="009559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4875" w14:textId="77777777" w:rsidR="00B66CCC" w:rsidRDefault="00B66CCC" w:rsidP="0023406A">
      <w:r>
        <w:separator/>
      </w:r>
    </w:p>
  </w:endnote>
  <w:endnote w:type="continuationSeparator" w:id="0">
    <w:p w14:paraId="5EF4047D" w14:textId="77777777" w:rsidR="00B66CCC" w:rsidRDefault="00B66CCC" w:rsidP="0023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C2F6A" w14:textId="77777777" w:rsidR="00B928ED" w:rsidRDefault="00B9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2487" w14:textId="77777777" w:rsidR="00B92114" w:rsidRDefault="008803D5" w:rsidP="00B92114">
    <w:pPr>
      <w:pStyle w:val="Footer"/>
    </w:pPr>
    <w:r>
      <w:rPr>
        <w:rFonts w:hint="eastAsia"/>
        <w:b/>
        <w:noProof/>
        <w:lang w:val="en-US"/>
      </w:rPr>
      <w:drawing>
        <wp:anchor distT="0" distB="0" distL="114300" distR="114300" simplePos="0" relativeHeight="251657728" behindDoc="0" locked="0" layoutInCell="1" allowOverlap="1" wp14:anchorId="1A95F628" wp14:editId="06112B5C">
          <wp:simplePos x="0" y="0"/>
          <wp:positionH relativeFrom="column">
            <wp:posOffset>1800860</wp:posOffset>
          </wp:positionH>
          <wp:positionV relativeFrom="paragraph">
            <wp:posOffset>-14605</wp:posOffset>
          </wp:positionV>
          <wp:extent cx="2499360" cy="42672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426720"/>
                  </a:xfrm>
                  <a:prstGeom prst="rect">
                    <a:avLst/>
                  </a:prstGeom>
                  <a:noFill/>
                  <a:ln>
                    <a:noFill/>
                  </a:ln>
                </pic:spPr>
              </pic:pic>
            </a:graphicData>
          </a:graphic>
        </wp:anchor>
      </w:drawing>
    </w:r>
  </w:p>
  <w:p w14:paraId="7C4D1207" w14:textId="77777777" w:rsidR="00B92114" w:rsidRDefault="00B92114" w:rsidP="00B92114">
    <w:pPr>
      <w:pStyle w:val="Footer"/>
    </w:pPr>
  </w:p>
  <w:p w14:paraId="33B97F38" w14:textId="77777777" w:rsidR="00B92114" w:rsidRDefault="00B92114" w:rsidP="00B92114">
    <w:pPr>
      <w:pStyle w:val="Footer"/>
      <w:jc w:val="center"/>
    </w:pPr>
  </w:p>
  <w:p w14:paraId="6E5257BD" w14:textId="4A4041EC" w:rsidR="00B92114" w:rsidRPr="007E4872" w:rsidRDefault="00B92114" w:rsidP="00DA7833">
    <w:pPr>
      <w:pStyle w:val="Footer"/>
      <w:jc w:val="center"/>
      <w:rPr>
        <w:sz w:val="18"/>
        <w:szCs w:val="18"/>
      </w:rPr>
    </w:pPr>
    <w:r>
      <w:rPr>
        <w:rFonts w:hint="eastAsia"/>
        <w:sz w:val="18"/>
        <w:szCs w:val="18"/>
      </w:rPr>
      <w:t xml:space="preserve">Room </w:t>
    </w:r>
    <w:r w:rsidR="00B928ED">
      <w:rPr>
        <w:sz w:val="18"/>
        <w:szCs w:val="18"/>
      </w:rPr>
      <w:t>13A</w:t>
    </w:r>
    <w:r w:rsidR="00416C9E">
      <w:rPr>
        <w:rFonts w:hint="eastAsia"/>
        <w:sz w:val="18"/>
        <w:szCs w:val="18"/>
      </w:rPr>
      <w:t>0</w:t>
    </w:r>
    <w:r w:rsidR="00B928ED">
      <w:rPr>
        <w:sz w:val="18"/>
        <w:szCs w:val="18"/>
      </w:rPr>
      <w:t>7</w:t>
    </w:r>
    <w:r w:rsidRPr="003E7E60">
      <w:rPr>
        <w:sz w:val="18"/>
        <w:szCs w:val="18"/>
      </w:rPr>
      <w:t>,</w:t>
    </w:r>
    <w:r w:rsidR="00416C9E">
      <w:rPr>
        <w:rFonts w:hint="eastAsia"/>
        <w:sz w:val="18"/>
        <w:szCs w:val="18"/>
      </w:rPr>
      <w:t xml:space="preserve"> </w:t>
    </w:r>
    <w:bookmarkStart w:id="0" w:name="_GoBack"/>
    <w:bookmarkEnd w:id="0"/>
    <w:r w:rsidR="00DA7833">
      <w:rPr>
        <w:rFonts w:hint="eastAsia"/>
        <w:sz w:val="18"/>
        <w:szCs w:val="18"/>
      </w:rPr>
      <w:t>No.99 Zhongshan Road</w:t>
    </w:r>
    <w:r>
      <w:rPr>
        <w:rFonts w:hint="eastAsia"/>
        <w:sz w:val="18"/>
        <w:szCs w:val="18"/>
      </w:rPr>
      <w:t xml:space="preserve">, </w:t>
    </w:r>
    <w:proofErr w:type="spellStart"/>
    <w:r w:rsidR="00DA7833">
      <w:rPr>
        <w:rFonts w:hint="eastAsia"/>
        <w:sz w:val="18"/>
        <w:szCs w:val="18"/>
      </w:rPr>
      <w:t>Gulou</w:t>
    </w:r>
    <w:proofErr w:type="spellEnd"/>
    <w:r w:rsidR="00DA7833">
      <w:rPr>
        <w:rFonts w:hint="eastAsia"/>
        <w:sz w:val="18"/>
        <w:szCs w:val="18"/>
      </w:rPr>
      <w:t xml:space="preserve"> District, Nanjing, Jiangsu, China</w:t>
    </w:r>
    <w:r w:rsidRPr="003E7E60">
      <w:rPr>
        <w:rFonts w:hint="eastAsia"/>
        <w:sz w:val="18"/>
        <w:szCs w:val="18"/>
      </w:rPr>
      <w:br/>
    </w:r>
    <w:r w:rsidRPr="003E7E60">
      <w:rPr>
        <w:sz w:val="18"/>
        <w:szCs w:val="18"/>
      </w:rPr>
      <w:t>http://www.eu</w:t>
    </w:r>
    <w:r>
      <w:rPr>
        <w:sz w:val="18"/>
        <w:szCs w:val="18"/>
      </w:rPr>
      <w:t>ropeanchamber.com.cn</w:t>
    </w:r>
  </w:p>
  <w:p w14:paraId="67FCEA0A" w14:textId="77777777" w:rsidR="0023406A" w:rsidRDefault="00234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1939" w14:textId="77777777" w:rsidR="00B928ED" w:rsidRDefault="00B9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23DB2" w14:textId="77777777" w:rsidR="00B66CCC" w:rsidRDefault="00B66CCC" w:rsidP="0023406A">
      <w:r>
        <w:separator/>
      </w:r>
    </w:p>
  </w:footnote>
  <w:footnote w:type="continuationSeparator" w:id="0">
    <w:p w14:paraId="2F9950B4" w14:textId="77777777" w:rsidR="00B66CCC" w:rsidRDefault="00B66CCC" w:rsidP="0023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B32A" w14:textId="77777777" w:rsidR="00B928ED" w:rsidRDefault="00B9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BEA7" w14:textId="77777777" w:rsidR="0023406A" w:rsidRDefault="008803D5" w:rsidP="0023406A">
    <w:pPr>
      <w:pStyle w:val="Header"/>
      <w:jc w:val="center"/>
    </w:pPr>
    <w:r w:rsidRPr="002302D9">
      <w:rPr>
        <w:noProof/>
        <w:lang w:val="en-US"/>
      </w:rPr>
      <w:drawing>
        <wp:inline distT="0" distB="0" distL="0" distR="0" wp14:anchorId="38E58EBA" wp14:editId="59A1430C">
          <wp:extent cx="14097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A9BF" w14:textId="77777777" w:rsidR="00B928ED" w:rsidRDefault="00B92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48A3"/>
    <w:multiLevelType w:val="hybridMultilevel"/>
    <w:tmpl w:val="73EC8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305C4"/>
    <w:multiLevelType w:val="hybridMultilevel"/>
    <w:tmpl w:val="0444187E"/>
    <w:lvl w:ilvl="0" w:tplc="1500050A">
      <w:start w:val="1"/>
      <w:numFmt w:val="decimal"/>
      <w:lvlText w:val="%1."/>
      <w:lvlJc w:val="left"/>
      <w:pPr>
        <w:ind w:left="720" w:hanging="360"/>
      </w:pPr>
      <w:rPr>
        <w:rFonts w:ascii="Calibri" w:eastAsia="SimSu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406A"/>
    <w:rsid w:val="000312FF"/>
    <w:rsid w:val="000718C5"/>
    <w:rsid w:val="000836C2"/>
    <w:rsid w:val="000B6021"/>
    <w:rsid w:val="00102D3B"/>
    <w:rsid w:val="001467F9"/>
    <w:rsid w:val="001B3717"/>
    <w:rsid w:val="001F50B9"/>
    <w:rsid w:val="002302D9"/>
    <w:rsid w:val="0023406A"/>
    <w:rsid w:val="00261B16"/>
    <w:rsid w:val="002623EF"/>
    <w:rsid w:val="0026516F"/>
    <w:rsid w:val="002C7DBC"/>
    <w:rsid w:val="00392909"/>
    <w:rsid w:val="00416C9E"/>
    <w:rsid w:val="00487362"/>
    <w:rsid w:val="004B1BA3"/>
    <w:rsid w:val="004D2963"/>
    <w:rsid w:val="00557D03"/>
    <w:rsid w:val="00567D84"/>
    <w:rsid w:val="005D1C89"/>
    <w:rsid w:val="0060059F"/>
    <w:rsid w:val="00703B74"/>
    <w:rsid w:val="00742970"/>
    <w:rsid w:val="007B617D"/>
    <w:rsid w:val="007F7821"/>
    <w:rsid w:val="008803D5"/>
    <w:rsid w:val="008B5BE7"/>
    <w:rsid w:val="008C0817"/>
    <w:rsid w:val="009559EB"/>
    <w:rsid w:val="009923C6"/>
    <w:rsid w:val="009D2BC7"/>
    <w:rsid w:val="00A034CC"/>
    <w:rsid w:val="00A11C73"/>
    <w:rsid w:val="00A64609"/>
    <w:rsid w:val="00AA02E1"/>
    <w:rsid w:val="00AA31E5"/>
    <w:rsid w:val="00B24F2C"/>
    <w:rsid w:val="00B66CCC"/>
    <w:rsid w:val="00B92114"/>
    <w:rsid w:val="00B928ED"/>
    <w:rsid w:val="00BE1A09"/>
    <w:rsid w:val="00BE3954"/>
    <w:rsid w:val="00C2430A"/>
    <w:rsid w:val="00C6619E"/>
    <w:rsid w:val="00D51540"/>
    <w:rsid w:val="00DA7833"/>
    <w:rsid w:val="00DB485A"/>
    <w:rsid w:val="00DE4079"/>
    <w:rsid w:val="00E35AAF"/>
    <w:rsid w:val="00E602B3"/>
    <w:rsid w:val="00E662CB"/>
    <w:rsid w:val="00EA2C64"/>
    <w:rsid w:val="00F47F7F"/>
    <w:rsid w:val="00F903E3"/>
    <w:rsid w:val="00F93D56"/>
    <w:rsid w:val="00FA3E4E"/>
    <w:rsid w:val="00FC10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E9289"/>
  <w15:docId w15:val="{0BED334A-6C79-4013-B911-97FC030B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06A"/>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406A"/>
    <w:rPr>
      <w:rFonts w:ascii="Tahoma" w:hAnsi="Tahoma" w:cs="Tahoma"/>
      <w:strike w:val="0"/>
      <w:dstrike w:val="0"/>
      <w:color w:val="2E2488"/>
      <w:sz w:val="17"/>
      <w:szCs w:val="17"/>
      <w:u w:val="none"/>
      <w:effect w:val="none"/>
    </w:rPr>
  </w:style>
  <w:style w:type="character" w:styleId="CommentReference">
    <w:name w:val="annotation reference"/>
    <w:rsid w:val="0023406A"/>
    <w:rPr>
      <w:sz w:val="16"/>
      <w:szCs w:val="16"/>
    </w:rPr>
  </w:style>
  <w:style w:type="paragraph" w:styleId="CommentText">
    <w:name w:val="annotation text"/>
    <w:basedOn w:val="Normal"/>
    <w:link w:val="CommentTextChar"/>
    <w:rsid w:val="0023406A"/>
    <w:pPr>
      <w:widowControl w:val="0"/>
      <w:jc w:val="both"/>
    </w:pPr>
    <w:rPr>
      <w:kern w:val="2"/>
      <w:sz w:val="20"/>
      <w:szCs w:val="20"/>
    </w:rPr>
  </w:style>
  <w:style w:type="character" w:customStyle="1" w:styleId="CommentTextChar">
    <w:name w:val="Comment Text Char"/>
    <w:link w:val="CommentText"/>
    <w:rsid w:val="0023406A"/>
    <w:rPr>
      <w:rFonts w:ascii="Times New Roman" w:eastAsia="SimSun" w:hAnsi="Times New Roman" w:cs="Times New Roman"/>
      <w:kern w:val="2"/>
      <w:sz w:val="20"/>
      <w:szCs w:val="20"/>
    </w:rPr>
  </w:style>
  <w:style w:type="character" w:styleId="Strong">
    <w:name w:val="Strong"/>
    <w:uiPriority w:val="22"/>
    <w:qFormat/>
    <w:rsid w:val="0023406A"/>
    <w:rPr>
      <w:b/>
      <w:bCs/>
      <w:i w:val="0"/>
      <w:iCs w:val="0"/>
    </w:rPr>
  </w:style>
  <w:style w:type="paragraph" w:styleId="PlainText">
    <w:name w:val="Plain Text"/>
    <w:basedOn w:val="Normal"/>
    <w:link w:val="PlainTextChar"/>
    <w:uiPriority w:val="99"/>
    <w:unhideWhenUsed/>
    <w:rsid w:val="0023406A"/>
    <w:rPr>
      <w:rFonts w:ascii="Calibri" w:hAnsi="Calibri"/>
      <w:sz w:val="20"/>
      <w:szCs w:val="21"/>
    </w:rPr>
  </w:style>
  <w:style w:type="character" w:customStyle="1" w:styleId="PlainTextChar">
    <w:name w:val="Plain Text Char"/>
    <w:link w:val="PlainText"/>
    <w:uiPriority w:val="99"/>
    <w:rsid w:val="0023406A"/>
    <w:rPr>
      <w:rFonts w:ascii="Calibri" w:eastAsia="SimSun" w:hAnsi="Calibri" w:cs="Times New Roman"/>
      <w:szCs w:val="21"/>
    </w:rPr>
  </w:style>
  <w:style w:type="paragraph" w:styleId="NormalWeb">
    <w:name w:val="Normal (Web)"/>
    <w:basedOn w:val="Normal"/>
    <w:unhideWhenUsed/>
    <w:rsid w:val="0023406A"/>
    <w:pPr>
      <w:spacing w:before="100" w:beforeAutospacing="1" w:after="100" w:afterAutospacing="1"/>
    </w:pPr>
    <w:rPr>
      <w:lang w:val="en-US"/>
    </w:rPr>
  </w:style>
  <w:style w:type="paragraph" w:styleId="Header">
    <w:name w:val="header"/>
    <w:basedOn w:val="Normal"/>
    <w:link w:val="HeaderChar"/>
    <w:uiPriority w:val="99"/>
    <w:unhideWhenUsed/>
    <w:rsid w:val="0023406A"/>
    <w:pPr>
      <w:tabs>
        <w:tab w:val="center" w:pos="4680"/>
        <w:tab w:val="right" w:pos="9360"/>
      </w:tabs>
    </w:pPr>
  </w:style>
  <w:style w:type="character" w:customStyle="1" w:styleId="HeaderChar">
    <w:name w:val="Header Char"/>
    <w:link w:val="Header"/>
    <w:uiPriority w:val="99"/>
    <w:rsid w:val="0023406A"/>
    <w:rPr>
      <w:rFonts w:ascii="Times New Roman" w:eastAsia="SimSun" w:hAnsi="Times New Roman" w:cs="Times New Roman"/>
      <w:sz w:val="24"/>
      <w:szCs w:val="24"/>
      <w:lang w:val="en-GB"/>
    </w:rPr>
  </w:style>
  <w:style w:type="paragraph" w:styleId="Footer">
    <w:name w:val="footer"/>
    <w:basedOn w:val="Normal"/>
    <w:link w:val="FooterChar"/>
    <w:unhideWhenUsed/>
    <w:rsid w:val="0023406A"/>
    <w:pPr>
      <w:tabs>
        <w:tab w:val="center" w:pos="4680"/>
        <w:tab w:val="right" w:pos="9360"/>
      </w:tabs>
    </w:pPr>
  </w:style>
  <w:style w:type="character" w:customStyle="1" w:styleId="FooterChar">
    <w:name w:val="Footer Char"/>
    <w:link w:val="Footer"/>
    <w:rsid w:val="0023406A"/>
    <w:rPr>
      <w:rFonts w:ascii="Times New Roman" w:eastAsia="SimSun" w:hAnsi="Times New Roman" w:cs="Times New Roman"/>
      <w:sz w:val="24"/>
      <w:szCs w:val="24"/>
      <w:lang w:val="en-GB"/>
    </w:rPr>
  </w:style>
  <w:style w:type="paragraph" w:customStyle="1" w:styleId="Default">
    <w:name w:val="Default"/>
    <w:rsid w:val="00FA3E4E"/>
    <w:pPr>
      <w:widowControl w:val="0"/>
      <w:autoSpaceDE w:val="0"/>
      <w:autoSpaceDN w:val="0"/>
      <w:adjustRightInd w:val="0"/>
    </w:pPr>
    <w:rPr>
      <w:rFonts w:ascii="Arial" w:hAnsi="Arial" w:cs="Arial"/>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567D84"/>
    <w:pPr>
      <w:widowControl/>
      <w:jc w:val="left"/>
    </w:pPr>
    <w:rPr>
      <w:b/>
      <w:bCs/>
      <w:kern w:val="0"/>
    </w:rPr>
  </w:style>
  <w:style w:type="character" w:customStyle="1" w:styleId="CommentSubjectChar">
    <w:name w:val="Comment Subject Char"/>
    <w:link w:val="CommentSubject"/>
    <w:uiPriority w:val="99"/>
    <w:semiHidden/>
    <w:rsid w:val="00567D84"/>
    <w:rPr>
      <w:rFonts w:ascii="Times New Roman" w:eastAsia="SimSun" w:hAnsi="Times New Roman" w:cs="Times New Roman"/>
      <w:b/>
      <w:bCs/>
      <w:kern w:val="2"/>
      <w:sz w:val="20"/>
      <w:szCs w:val="20"/>
      <w:lang w:val="en-GB"/>
    </w:rPr>
  </w:style>
  <w:style w:type="paragraph" w:styleId="BalloonText">
    <w:name w:val="Balloon Text"/>
    <w:basedOn w:val="Normal"/>
    <w:link w:val="BalloonTextChar"/>
    <w:uiPriority w:val="99"/>
    <w:semiHidden/>
    <w:unhideWhenUsed/>
    <w:rsid w:val="00567D84"/>
    <w:rPr>
      <w:rFonts w:ascii="Segoe UI" w:hAnsi="Segoe UI" w:cs="Segoe UI"/>
      <w:sz w:val="18"/>
      <w:szCs w:val="18"/>
    </w:rPr>
  </w:style>
  <w:style w:type="character" w:customStyle="1" w:styleId="BalloonTextChar">
    <w:name w:val="Balloon Text Char"/>
    <w:link w:val="BalloonText"/>
    <w:uiPriority w:val="99"/>
    <w:semiHidden/>
    <w:rsid w:val="00567D8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euccc</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euccc</dc:creator>
  <cp:keywords/>
  <dc:description/>
  <cp:lastModifiedBy>吕 佳</cp:lastModifiedBy>
  <cp:revision>11</cp:revision>
  <dcterms:created xsi:type="dcterms:W3CDTF">2017-03-02T11:24:00Z</dcterms:created>
  <dcterms:modified xsi:type="dcterms:W3CDTF">2019-03-21T02:23:00Z</dcterms:modified>
</cp:coreProperties>
</file>