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B6" w:rsidRPr="00DD3560" w:rsidRDefault="004918B6">
      <w:pPr>
        <w:ind w:right="105"/>
        <w:jc w:val="center"/>
        <w:rPr>
          <w:rFonts w:ascii="SimSun" w:hAnsi="SimSun" w:cs="Calibri"/>
          <w:szCs w:val="18"/>
        </w:rPr>
      </w:pPr>
    </w:p>
    <w:p w:rsidR="004918B6" w:rsidRPr="00DD3560" w:rsidRDefault="004918B6">
      <w:pPr>
        <w:ind w:right="105"/>
        <w:jc w:val="center"/>
        <w:rPr>
          <w:rFonts w:ascii="SimSun" w:hAnsi="SimSun" w:cs="Calibri"/>
          <w:szCs w:val="18"/>
        </w:rPr>
      </w:pPr>
    </w:p>
    <w:p w:rsidR="004918B6" w:rsidRPr="00DD3560" w:rsidRDefault="004918B6">
      <w:pPr>
        <w:ind w:right="105"/>
        <w:jc w:val="center"/>
        <w:rPr>
          <w:rFonts w:ascii="SimSun" w:hAnsi="SimSun" w:cs="Calibri"/>
          <w:szCs w:val="18"/>
        </w:rPr>
      </w:pPr>
    </w:p>
    <w:p w:rsidR="004918B6" w:rsidRPr="00DD3560" w:rsidRDefault="004918B6">
      <w:pPr>
        <w:ind w:right="105"/>
        <w:jc w:val="center"/>
        <w:rPr>
          <w:rFonts w:ascii="SimSun" w:hAnsi="SimSun" w:cs="Calibri"/>
          <w:szCs w:val="18"/>
        </w:rPr>
      </w:pPr>
    </w:p>
    <w:p w:rsidR="004918B6" w:rsidRPr="00D47B71" w:rsidRDefault="001035CC">
      <w:pPr>
        <w:jc w:val="center"/>
        <w:rPr>
          <w:rFonts w:ascii="SimSun" w:hAnsi="SimSun" w:cs="Calibri"/>
          <w:b/>
          <w:sz w:val="28"/>
          <w:szCs w:val="28"/>
        </w:rPr>
      </w:pPr>
      <w:r>
        <w:rPr>
          <w:rFonts w:ascii="SimSun" w:hAnsi="SimSun" w:cs="Calibri" w:hint="eastAsia"/>
          <w:b/>
          <w:sz w:val="28"/>
          <w:szCs w:val="28"/>
        </w:rPr>
        <w:t xml:space="preserve">Nanjing </w:t>
      </w:r>
      <w:r>
        <w:rPr>
          <w:rFonts w:ascii="SimSun" w:hAnsi="SimSun" w:cs="Calibri"/>
          <w:b/>
          <w:sz w:val="28"/>
          <w:szCs w:val="28"/>
        </w:rPr>
        <w:t>Government Dialogue 20</w:t>
      </w:r>
      <w:r w:rsidR="00AE01AC">
        <w:rPr>
          <w:rFonts w:ascii="SimSun" w:hAnsi="SimSun" w:cs="Calibri" w:hint="eastAsia"/>
          <w:b/>
          <w:sz w:val="28"/>
          <w:szCs w:val="28"/>
        </w:rPr>
        <w:t>19</w:t>
      </w:r>
      <w:r w:rsidR="004918B6" w:rsidRPr="00D47B71">
        <w:rPr>
          <w:rFonts w:ascii="SimSun" w:hAnsi="SimSun" w:cs="Calibri"/>
          <w:b/>
          <w:sz w:val="28"/>
          <w:szCs w:val="28"/>
        </w:rPr>
        <w:t xml:space="preserve"> Question list</w:t>
      </w:r>
    </w:p>
    <w:p w:rsidR="004918B6" w:rsidRPr="00D47B71" w:rsidRDefault="004918B6">
      <w:pPr>
        <w:jc w:val="center"/>
        <w:rPr>
          <w:rFonts w:ascii="SimSun" w:hAnsi="SimSun" w:cs="Calibri"/>
          <w:b/>
          <w:sz w:val="28"/>
          <w:szCs w:val="28"/>
        </w:rPr>
      </w:pPr>
      <w:r w:rsidRPr="00D47B71">
        <w:rPr>
          <w:rFonts w:ascii="SimSun" w:hAnsi="SimSun" w:cs="Calibri"/>
          <w:b/>
          <w:sz w:val="28"/>
          <w:szCs w:val="28"/>
        </w:rPr>
        <w:t>-by European Chamber Nanjing Chapter</w:t>
      </w:r>
    </w:p>
    <w:p w:rsidR="004918B6" w:rsidRPr="00D47B71" w:rsidRDefault="004918B6">
      <w:pPr>
        <w:jc w:val="center"/>
        <w:rPr>
          <w:rFonts w:ascii="SimSun" w:hAnsi="SimSun" w:cs="Calibri"/>
          <w:b/>
          <w:bCs/>
          <w:sz w:val="28"/>
          <w:szCs w:val="28"/>
        </w:rPr>
      </w:pPr>
      <w:r w:rsidRPr="00D47B71">
        <w:rPr>
          <w:rFonts w:ascii="SimSun" w:hAnsi="SimSun" w:cs="Calibri"/>
          <w:b/>
          <w:bCs/>
          <w:sz w:val="28"/>
          <w:szCs w:val="28"/>
        </w:rPr>
        <w:t>欧盟商会南京分</w:t>
      </w:r>
      <w:r w:rsidRPr="00D47B71">
        <w:rPr>
          <w:rFonts w:ascii="SimSun" w:hAnsi="SimSun" w:cs="Calibri" w:hint="eastAsia"/>
          <w:b/>
          <w:bCs/>
          <w:sz w:val="28"/>
          <w:szCs w:val="28"/>
        </w:rPr>
        <w:t>会</w:t>
      </w:r>
      <w:r w:rsidRPr="00D47B71">
        <w:rPr>
          <w:rFonts w:ascii="SimSun" w:hAnsi="SimSun" w:cs="Calibri"/>
          <w:b/>
          <w:bCs/>
          <w:sz w:val="28"/>
          <w:szCs w:val="28"/>
        </w:rPr>
        <w:t>”</w:t>
      </w:r>
      <w:r w:rsidRPr="00D47B71">
        <w:rPr>
          <w:rFonts w:ascii="SimSun" w:hAnsi="SimSun" w:cs="Calibri" w:hint="eastAsia"/>
          <w:b/>
          <w:bCs/>
          <w:sz w:val="28"/>
          <w:szCs w:val="28"/>
        </w:rPr>
        <w:t>201</w:t>
      </w:r>
      <w:r w:rsidR="001035CC">
        <w:rPr>
          <w:rFonts w:ascii="SimSun" w:hAnsi="SimSun" w:cs="Calibri" w:hint="eastAsia"/>
          <w:b/>
          <w:bCs/>
          <w:sz w:val="28"/>
          <w:szCs w:val="28"/>
        </w:rPr>
        <w:t>9欧盟企业与南京市</w:t>
      </w:r>
      <w:r w:rsidRPr="00D47B71">
        <w:rPr>
          <w:rFonts w:ascii="SimSun" w:hAnsi="SimSun" w:cs="Calibri" w:hint="eastAsia"/>
          <w:b/>
          <w:bCs/>
          <w:sz w:val="28"/>
          <w:szCs w:val="28"/>
        </w:rPr>
        <w:t>政府部门交流会</w:t>
      </w:r>
      <w:r w:rsidRPr="00D47B71">
        <w:rPr>
          <w:rFonts w:ascii="SimSun" w:hAnsi="SimSun" w:cs="Calibri"/>
          <w:b/>
          <w:bCs/>
          <w:sz w:val="28"/>
          <w:szCs w:val="28"/>
        </w:rPr>
        <w:t>”</w:t>
      </w:r>
    </w:p>
    <w:p w:rsidR="004918B6" w:rsidRPr="00D47B71" w:rsidRDefault="004918B6">
      <w:pPr>
        <w:jc w:val="center"/>
        <w:rPr>
          <w:rFonts w:ascii="SimSun" w:hAnsi="SimSun" w:cs="Calibri"/>
          <w:b/>
          <w:sz w:val="28"/>
          <w:szCs w:val="28"/>
        </w:rPr>
      </w:pPr>
      <w:r w:rsidRPr="00D47B71">
        <w:rPr>
          <w:rFonts w:ascii="SimSun" w:hAnsi="SimSun" w:cs="Calibri"/>
          <w:b/>
          <w:sz w:val="28"/>
          <w:szCs w:val="28"/>
        </w:rPr>
        <w:t>-主要关切问题</w:t>
      </w:r>
    </w:p>
    <w:p w:rsidR="004918B6" w:rsidRPr="00D47B71" w:rsidRDefault="004918B6">
      <w:pPr>
        <w:rPr>
          <w:rFonts w:ascii="SimSun" w:hAnsi="SimSun" w:cs="Calibri"/>
          <w:sz w:val="24"/>
        </w:rPr>
      </w:pPr>
    </w:p>
    <w:p w:rsidR="004918B6" w:rsidRPr="00D47B71" w:rsidRDefault="004918B6">
      <w:pPr>
        <w:rPr>
          <w:rFonts w:ascii="SimSun" w:hAnsi="SimSun" w:cs="Calibri"/>
          <w:sz w:val="24"/>
        </w:rPr>
      </w:pPr>
    </w:p>
    <w:p w:rsidR="004918B6" w:rsidRPr="00D47B71" w:rsidRDefault="004918B6">
      <w:pPr>
        <w:rPr>
          <w:rFonts w:ascii="SimSun" w:hAnsi="SimSun" w:cs="Calibri"/>
          <w:sz w:val="24"/>
        </w:rPr>
      </w:pPr>
    </w:p>
    <w:p w:rsidR="004918B6" w:rsidRPr="00D47B71" w:rsidRDefault="004918B6">
      <w:pPr>
        <w:rPr>
          <w:rFonts w:ascii="SimSun" w:hAnsi="SimSun" w:cs="Calibri"/>
          <w:sz w:val="24"/>
        </w:rPr>
      </w:pPr>
    </w:p>
    <w:p w:rsidR="004918B6" w:rsidRPr="00D47B71" w:rsidRDefault="004918B6">
      <w:pPr>
        <w:rPr>
          <w:rFonts w:ascii="SimSun" w:hAnsi="SimSun" w:cs="Calibri"/>
          <w:sz w:val="24"/>
        </w:rPr>
      </w:pPr>
    </w:p>
    <w:p w:rsidR="004918B6" w:rsidRPr="00D47B71" w:rsidRDefault="004918B6">
      <w:pPr>
        <w:rPr>
          <w:rFonts w:ascii="SimSun" w:hAnsi="SimSun" w:cs="Calibri"/>
          <w:szCs w:val="21"/>
        </w:rPr>
      </w:pPr>
      <w:r w:rsidRPr="00D47B71">
        <w:rPr>
          <w:rFonts w:ascii="SimSun" w:hAnsi="SimSun" w:cs="Calibri"/>
          <w:szCs w:val="21"/>
        </w:rPr>
        <w:t xml:space="preserve">This document is ONLY used for communication with the concerned Jiangsu Government departments. For more details, please contact Ms. </w:t>
      </w:r>
      <w:proofErr w:type="spellStart"/>
      <w:r w:rsidRPr="00D47B71">
        <w:rPr>
          <w:rFonts w:ascii="SimSun" w:hAnsi="SimSun" w:cs="Calibri"/>
          <w:szCs w:val="21"/>
        </w:rPr>
        <w:t>Haiyan</w:t>
      </w:r>
      <w:proofErr w:type="spellEnd"/>
      <w:r w:rsidRPr="00D47B71">
        <w:rPr>
          <w:rFonts w:ascii="SimSun" w:hAnsi="SimSun" w:cs="Calibri"/>
          <w:szCs w:val="21"/>
        </w:rPr>
        <w:t xml:space="preserve"> You at 025-83627330 ext. 80, or </w:t>
      </w:r>
      <w:hyperlink r:id="rId7" w:history="1">
        <w:r w:rsidRPr="00D47B71">
          <w:rPr>
            <w:rStyle w:val="Hyperlink"/>
            <w:rFonts w:ascii="SimSun" w:hAnsi="SimSun" w:cs="Calibri"/>
          </w:rPr>
          <w:t>hyyou@europeanchamber.com</w:t>
        </w:r>
      </w:hyperlink>
      <w:r w:rsidRPr="00D47B71">
        <w:rPr>
          <w:rFonts w:ascii="SimSun" w:hAnsi="SimSun" w:cs="Calibri"/>
          <w:szCs w:val="21"/>
        </w:rPr>
        <w:t xml:space="preserve">. </w:t>
      </w:r>
    </w:p>
    <w:p w:rsidR="004918B6" w:rsidRPr="00D47B71" w:rsidRDefault="004918B6">
      <w:pPr>
        <w:rPr>
          <w:rFonts w:ascii="SimSun" w:hAnsi="SimSun" w:cs="Calibri"/>
          <w:szCs w:val="21"/>
        </w:rPr>
      </w:pPr>
      <w:r w:rsidRPr="00D47B71">
        <w:rPr>
          <w:rFonts w:ascii="SimSun" w:hAnsi="SimSun" w:cs="Calibri"/>
          <w:szCs w:val="21"/>
        </w:rPr>
        <w:t>此文件仅用于与江苏省有关政府部门交流。获取更多信息，请与游海燕女士联系。电话：025-83627330 分机80。邮件：</w:t>
      </w:r>
      <w:r w:rsidR="00EE13E6" w:rsidRPr="00D47B71">
        <w:rPr>
          <w:rFonts w:ascii="SimSun" w:hAnsi="SimSun" w:cs="Calibri"/>
          <w:szCs w:val="21"/>
        </w:rPr>
        <w:fldChar w:fldCharType="begin"/>
      </w:r>
      <w:r w:rsidRPr="00D47B71">
        <w:rPr>
          <w:rFonts w:ascii="SimSun" w:hAnsi="SimSun" w:cs="Calibri"/>
          <w:szCs w:val="21"/>
        </w:rPr>
        <w:instrText xml:space="preserve"> HYPERLINK "mailto:hyyou@europeanchamber.com.cn" </w:instrText>
      </w:r>
      <w:r w:rsidR="00EE13E6" w:rsidRPr="00D47B71">
        <w:rPr>
          <w:rFonts w:ascii="SimSun" w:hAnsi="SimSun" w:cs="Calibri"/>
          <w:szCs w:val="21"/>
        </w:rPr>
        <w:fldChar w:fldCharType="separate"/>
      </w:r>
      <w:r w:rsidRPr="00D47B71">
        <w:rPr>
          <w:rStyle w:val="Hyperlink"/>
          <w:rFonts w:ascii="SimSun" w:hAnsi="SimSun" w:cs="Calibri"/>
        </w:rPr>
        <w:t>hyyou@europeanchamber.com.cn</w:t>
      </w:r>
      <w:r w:rsidR="00EE13E6" w:rsidRPr="00D47B71">
        <w:rPr>
          <w:rFonts w:ascii="SimSun" w:hAnsi="SimSun" w:cs="Calibri"/>
          <w:szCs w:val="21"/>
        </w:rPr>
        <w:fldChar w:fldCharType="end"/>
      </w:r>
      <w:r w:rsidRPr="00D47B71">
        <w:rPr>
          <w:rFonts w:ascii="SimSun" w:hAnsi="SimSun" w:cs="Calibri"/>
          <w:szCs w:val="21"/>
        </w:rPr>
        <w:t xml:space="preserve">. </w:t>
      </w:r>
    </w:p>
    <w:p w:rsidR="004918B6" w:rsidRPr="00D47B71" w:rsidRDefault="004918B6">
      <w:pPr>
        <w:jc w:val="center"/>
        <w:rPr>
          <w:rFonts w:ascii="SimSun" w:hAnsi="SimSun" w:cs="Calibri"/>
          <w:b/>
          <w:sz w:val="28"/>
          <w:szCs w:val="28"/>
          <w:u w:val="single"/>
        </w:rPr>
      </w:pPr>
      <w:r w:rsidRPr="00D47B71">
        <w:rPr>
          <w:rFonts w:ascii="SimSun" w:hAnsi="SimSun" w:cs="Calibri"/>
          <w:b/>
          <w:sz w:val="28"/>
          <w:szCs w:val="28"/>
          <w:u w:val="single"/>
        </w:rPr>
        <w:lastRenderedPageBreak/>
        <w:t>Panel ONE: AC Member and GM Discussions</w:t>
      </w:r>
    </w:p>
    <w:p w:rsidR="004918B6" w:rsidRPr="00D47B71" w:rsidRDefault="004918B6">
      <w:pPr>
        <w:jc w:val="center"/>
        <w:rPr>
          <w:rFonts w:ascii="SimSun" w:hAnsi="SimSun" w:cs="Calibri"/>
          <w:b/>
          <w:sz w:val="28"/>
          <w:szCs w:val="28"/>
          <w:u w:val="single"/>
        </w:rPr>
      </w:pPr>
      <w:r w:rsidRPr="00D47B71">
        <w:rPr>
          <w:rFonts w:ascii="SimSun" w:hAnsi="SimSun" w:cs="Calibri"/>
          <w:b/>
          <w:sz w:val="28"/>
          <w:szCs w:val="28"/>
          <w:u w:val="single"/>
        </w:rPr>
        <w:t>小组讨论一：</w:t>
      </w:r>
      <w:r w:rsidRPr="00D47B71">
        <w:rPr>
          <w:rFonts w:ascii="SimSun" w:hAnsi="SimSun" w:cs="Calibri"/>
          <w:b/>
          <w:bCs/>
          <w:sz w:val="28"/>
          <w:szCs w:val="28"/>
          <w:u w:val="single"/>
        </w:rPr>
        <w:t>欧盟商会理事会成员和总经理论坛</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8512"/>
        <w:gridCol w:w="3645"/>
      </w:tblGrid>
      <w:tr w:rsidR="004918B6" w:rsidRPr="00D47B71" w:rsidTr="003F65D4">
        <w:tc>
          <w:tcPr>
            <w:tcW w:w="2126" w:type="dxa"/>
          </w:tcPr>
          <w:p w:rsidR="004918B6" w:rsidRPr="00D47B71" w:rsidRDefault="004918B6">
            <w:pPr>
              <w:jc w:val="center"/>
              <w:rPr>
                <w:rFonts w:ascii="SimSun" w:hAnsi="SimSun" w:cs="Calibri"/>
                <w:b/>
                <w:sz w:val="24"/>
              </w:rPr>
            </w:pPr>
            <w:r w:rsidRPr="00D47B71">
              <w:rPr>
                <w:rFonts w:ascii="SimSun" w:hAnsi="SimSun" w:cs="Calibri" w:hint="eastAsia"/>
                <w:b/>
                <w:sz w:val="24"/>
              </w:rPr>
              <w:t>Category</w:t>
            </w:r>
          </w:p>
          <w:p w:rsidR="004918B6" w:rsidRPr="00D47B71" w:rsidRDefault="004918B6">
            <w:pPr>
              <w:jc w:val="center"/>
              <w:rPr>
                <w:rFonts w:ascii="SimSun" w:hAnsi="SimSun" w:cs="Calibri"/>
                <w:b/>
                <w:sz w:val="24"/>
              </w:rPr>
            </w:pPr>
            <w:r w:rsidRPr="00D47B71">
              <w:rPr>
                <w:rFonts w:ascii="SimSun" w:hAnsi="SimSun" w:cs="Calibri"/>
                <w:b/>
                <w:sz w:val="24"/>
              </w:rPr>
              <w:t>类别</w:t>
            </w:r>
          </w:p>
        </w:tc>
        <w:tc>
          <w:tcPr>
            <w:tcW w:w="8512" w:type="dxa"/>
          </w:tcPr>
          <w:p w:rsidR="004918B6" w:rsidRPr="00D47B71" w:rsidRDefault="004918B6">
            <w:pPr>
              <w:jc w:val="center"/>
              <w:rPr>
                <w:rFonts w:ascii="SimSun" w:hAnsi="SimSun" w:cs="Calibri"/>
                <w:b/>
                <w:sz w:val="24"/>
              </w:rPr>
            </w:pPr>
            <w:r w:rsidRPr="00D47B71">
              <w:rPr>
                <w:rFonts w:ascii="SimSun" w:hAnsi="SimSun" w:cs="Calibri" w:hint="eastAsia"/>
                <w:b/>
                <w:sz w:val="24"/>
              </w:rPr>
              <w:t>Question List</w:t>
            </w:r>
          </w:p>
          <w:p w:rsidR="004918B6" w:rsidRPr="00D47B71" w:rsidRDefault="004918B6">
            <w:pPr>
              <w:jc w:val="center"/>
              <w:rPr>
                <w:rFonts w:ascii="SimSun" w:hAnsi="SimSun" w:cs="Calibri"/>
                <w:b/>
                <w:sz w:val="24"/>
              </w:rPr>
            </w:pPr>
            <w:r w:rsidRPr="00D47B71">
              <w:rPr>
                <w:rFonts w:ascii="SimSun" w:hAnsi="SimSun" w:cs="Calibri"/>
                <w:b/>
                <w:sz w:val="24"/>
              </w:rPr>
              <w:t>主要关切问题</w:t>
            </w:r>
          </w:p>
        </w:tc>
        <w:tc>
          <w:tcPr>
            <w:tcW w:w="3645" w:type="dxa"/>
          </w:tcPr>
          <w:p w:rsidR="004918B6" w:rsidRPr="00D47B71" w:rsidRDefault="004918B6">
            <w:pPr>
              <w:jc w:val="center"/>
              <w:rPr>
                <w:rFonts w:ascii="SimSun" w:hAnsi="SimSun" w:cs="Calibri"/>
                <w:b/>
                <w:sz w:val="24"/>
              </w:rPr>
            </w:pPr>
            <w:r w:rsidRPr="00D47B71">
              <w:rPr>
                <w:rFonts w:ascii="SimSun" w:hAnsi="SimSun" w:cs="Calibri" w:hint="eastAsia"/>
                <w:b/>
                <w:sz w:val="24"/>
              </w:rPr>
              <w:t>Concern Departments</w:t>
            </w:r>
          </w:p>
          <w:p w:rsidR="004918B6" w:rsidRPr="00D47B71" w:rsidRDefault="004918B6">
            <w:pPr>
              <w:jc w:val="center"/>
              <w:rPr>
                <w:rFonts w:ascii="SimSun" w:hAnsi="SimSun" w:cs="Calibri"/>
                <w:b/>
                <w:sz w:val="24"/>
              </w:rPr>
            </w:pPr>
            <w:r w:rsidRPr="00D47B71">
              <w:rPr>
                <w:rFonts w:ascii="SimSun" w:hAnsi="SimSun" w:cs="Calibri"/>
                <w:b/>
                <w:sz w:val="24"/>
              </w:rPr>
              <w:t>相关部门</w:t>
            </w:r>
          </w:p>
        </w:tc>
      </w:tr>
      <w:tr w:rsidR="004918B6" w:rsidRPr="00D47B71" w:rsidTr="003F65D4">
        <w:trPr>
          <w:trHeight w:val="80"/>
        </w:trPr>
        <w:tc>
          <w:tcPr>
            <w:tcW w:w="2126" w:type="dxa"/>
          </w:tcPr>
          <w:p w:rsidR="004918B6" w:rsidRDefault="001035CC">
            <w:pPr>
              <w:rPr>
                <w:rFonts w:ascii="SimSun" w:hAnsi="SimSun" w:cs="Calibri"/>
                <w:sz w:val="24"/>
              </w:rPr>
            </w:pPr>
            <w:r>
              <w:rPr>
                <w:rFonts w:ascii="SimSun" w:hAnsi="SimSun" w:cs="Calibri" w:hint="eastAsia"/>
                <w:sz w:val="24"/>
              </w:rPr>
              <w:t>Environment</w:t>
            </w:r>
            <w:r w:rsidR="00542820">
              <w:rPr>
                <w:rFonts w:ascii="SimSun" w:hAnsi="SimSun" w:cs="Calibri" w:hint="eastAsia"/>
                <w:sz w:val="24"/>
              </w:rPr>
              <w:t xml:space="preserve"> and Energy</w:t>
            </w:r>
          </w:p>
          <w:p w:rsidR="001035CC" w:rsidRPr="00D47B71" w:rsidRDefault="001035CC">
            <w:pPr>
              <w:rPr>
                <w:rFonts w:ascii="SimSun" w:hAnsi="SimSun" w:cs="Calibri"/>
                <w:sz w:val="24"/>
              </w:rPr>
            </w:pPr>
            <w:r>
              <w:rPr>
                <w:rFonts w:ascii="SimSun" w:hAnsi="SimSun" w:cs="Calibri" w:hint="eastAsia"/>
                <w:sz w:val="24"/>
              </w:rPr>
              <w:t>环保</w:t>
            </w:r>
            <w:r w:rsidR="00542820">
              <w:rPr>
                <w:rFonts w:ascii="SimSun" w:hAnsi="SimSun" w:cs="Calibri" w:hint="eastAsia"/>
                <w:sz w:val="24"/>
              </w:rPr>
              <w:t>与能源</w:t>
            </w:r>
          </w:p>
        </w:tc>
        <w:tc>
          <w:tcPr>
            <w:tcW w:w="8512" w:type="dxa"/>
          </w:tcPr>
          <w:p w:rsidR="00542820" w:rsidRDefault="00542820" w:rsidP="00F60DD4">
            <w:pPr>
              <w:pStyle w:val="ListParagraph"/>
              <w:numPr>
                <w:ilvl w:val="0"/>
                <w:numId w:val="13"/>
              </w:numPr>
              <w:rPr>
                <w:rFonts w:ascii="SimSun" w:hAnsi="SimSun" w:cs="Calibri"/>
                <w:sz w:val="24"/>
              </w:rPr>
            </w:pPr>
            <w:r w:rsidRPr="00F60DD4">
              <w:rPr>
                <w:rFonts w:ascii="SimSun" w:hAnsi="SimSun" w:cs="Calibri"/>
                <w:sz w:val="24"/>
              </w:rPr>
              <w:t>What is the prediction for the mid-term future</w:t>
            </w:r>
            <w:r>
              <w:rPr>
                <w:rFonts w:ascii="SimSun" w:hAnsi="SimSun" w:cs="Calibri" w:hint="eastAsia"/>
                <w:sz w:val="24"/>
              </w:rPr>
              <w:t xml:space="preserve"> of the natural gas supply</w:t>
            </w:r>
            <w:r w:rsidRPr="00F60DD4">
              <w:rPr>
                <w:rFonts w:ascii="SimSun" w:hAnsi="SimSun" w:cs="Calibri"/>
                <w:sz w:val="24"/>
              </w:rPr>
              <w:t>?</w:t>
            </w:r>
          </w:p>
          <w:p w:rsidR="00542820" w:rsidRDefault="00542820" w:rsidP="00F60DD4">
            <w:pPr>
              <w:pStyle w:val="ListParagraph"/>
              <w:numPr>
                <w:ilvl w:val="0"/>
                <w:numId w:val="13"/>
              </w:numPr>
              <w:rPr>
                <w:rFonts w:ascii="SimSun" w:hAnsi="SimSun" w:cs="Calibri"/>
                <w:sz w:val="24"/>
              </w:rPr>
            </w:pPr>
            <w:r>
              <w:rPr>
                <w:rFonts w:ascii="SimSun" w:hAnsi="SimSun" w:cs="Calibri" w:hint="eastAsia"/>
                <w:sz w:val="24"/>
              </w:rPr>
              <w:t>天然气供给的中长期计划及预测</w:t>
            </w:r>
          </w:p>
          <w:p w:rsidR="00185BB0" w:rsidRDefault="00185BB0" w:rsidP="00F60DD4">
            <w:pPr>
              <w:pStyle w:val="ListParagraph"/>
              <w:numPr>
                <w:ilvl w:val="0"/>
                <w:numId w:val="13"/>
              </w:numPr>
              <w:rPr>
                <w:rFonts w:ascii="SimSun" w:hAnsi="SimSun" w:cs="Calibri"/>
                <w:sz w:val="24"/>
              </w:rPr>
            </w:pPr>
            <w:r>
              <w:rPr>
                <w:rFonts w:ascii="SimSun" w:hAnsi="SimSun" w:cs="Calibri" w:hint="eastAsia"/>
                <w:sz w:val="24"/>
              </w:rPr>
              <w:t xml:space="preserve">The overall supply plan of </w:t>
            </w:r>
            <w:r>
              <w:rPr>
                <w:rFonts w:ascii="SimSun" w:hAnsi="SimSun" w:cs="Calibri"/>
                <w:sz w:val="24"/>
              </w:rPr>
              <w:t>electricity</w:t>
            </w:r>
            <w:r>
              <w:rPr>
                <w:rFonts w:ascii="SimSun" w:hAnsi="SimSun" w:cs="Calibri" w:hint="eastAsia"/>
                <w:sz w:val="24"/>
              </w:rPr>
              <w:t xml:space="preserve"> in summer peak time</w:t>
            </w:r>
          </w:p>
          <w:p w:rsidR="00185BB0" w:rsidRDefault="00185BB0" w:rsidP="00F60DD4">
            <w:pPr>
              <w:pStyle w:val="ListParagraph"/>
              <w:numPr>
                <w:ilvl w:val="0"/>
                <w:numId w:val="13"/>
              </w:numPr>
              <w:rPr>
                <w:rFonts w:ascii="SimSun" w:hAnsi="SimSun" w:cs="Calibri"/>
                <w:sz w:val="24"/>
              </w:rPr>
            </w:pPr>
            <w:r>
              <w:rPr>
                <w:rFonts w:ascii="SimSun" w:hAnsi="SimSun" w:cs="Calibri" w:hint="eastAsia"/>
                <w:sz w:val="24"/>
              </w:rPr>
              <w:t>夏季用电高峰的电力供应计划</w:t>
            </w:r>
          </w:p>
          <w:p w:rsidR="00185BB0" w:rsidRDefault="00542820" w:rsidP="00F60DD4">
            <w:pPr>
              <w:pStyle w:val="ListParagraph"/>
              <w:numPr>
                <w:ilvl w:val="0"/>
                <w:numId w:val="13"/>
              </w:numPr>
              <w:rPr>
                <w:rFonts w:ascii="SimSun" w:hAnsi="SimSun" w:cs="Calibri"/>
                <w:sz w:val="24"/>
              </w:rPr>
            </w:pPr>
            <w:r>
              <w:rPr>
                <w:rFonts w:ascii="SimSun" w:hAnsi="SimSun" w:cs="Calibri" w:hint="eastAsia"/>
                <w:sz w:val="24"/>
              </w:rPr>
              <w:t xml:space="preserve">The </w:t>
            </w:r>
            <w:r w:rsidR="00185BB0">
              <w:rPr>
                <w:rFonts w:ascii="SimSun" w:hAnsi="SimSun" w:cs="Calibri"/>
                <w:sz w:val="24"/>
              </w:rPr>
              <w:t>implementation</w:t>
            </w:r>
            <w:r w:rsidR="00185BB0">
              <w:rPr>
                <w:rFonts w:ascii="SimSun" w:hAnsi="SimSun" w:cs="Calibri" w:hint="eastAsia"/>
                <w:sz w:val="24"/>
              </w:rPr>
              <w:t xml:space="preserve"> of new</w:t>
            </w:r>
            <w:r w:rsidR="00185BB0" w:rsidRPr="00F60DD4">
              <w:rPr>
                <w:rFonts w:ascii="SimSun" w:hAnsi="SimSun" w:cs="Calibri"/>
                <w:sz w:val="24"/>
              </w:rPr>
              <w:t xml:space="preserve"> </w:t>
            </w:r>
            <w:r w:rsidR="00185BB0">
              <w:rPr>
                <w:rFonts w:ascii="SimSun" w:hAnsi="SimSun" w:cs="Calibri"/>
                <w:sz w:val="24"/>
              </w:rPr>
              <w:t xml:space="preserve">Air </w:t>
            </w:r>
            <w:r w:rsidR="00185BB0">
              <w:rPr>
                <w:rFonts w:ascii="SimSun" w:hAnsi="SimSun" w:cs="Calibri" w:hint="eastAsia"/>
                <w:sz w:val="24"/>
              </w:rPr>
              <w:t>P</w:t>
            </w:r>
            <w:r w:rsidR="00185BB0">
              <w:rPr>
                <w:rFonts w:ascii="SimSun" w:hAnsi="SimSun" w:cs="Calibri"/>
                <w:sz w:val="24"/>
              </w:rPr>
              <w:t xml:space="preserve">ollution </w:t>
            </w:r>
            <w:r w:rsidR="00185BB0">
              <w:rPr>
                <w:rFonts w:ascii="SimSun" w:hAnsi="SimSun" w:cs="Calibri" w:hint="eastAsia"/>
                <w:sz w:val="24"/>
              </w:rPr>
              <w:t>C</w:t>
            </w:r>
            <w:r w:rsidR="00185BB0" w:rsidRPr="00185BB0">
              <w:rPr>
                <w:rFonts w:ascii="SimSun" w:hAnsi="SimSun" w:cs="Calibri"/>
                <w:sz w:val="24"/>
              </w:rPr>
              <w:t>ontrol</w:t>
            </w:r>
            <w:r w:rsidR="00185BB0">
              <w:rPr>
                <w:rFonts w:ascii="SimSun" w:hAnsi="SimSun" w:cs="Calibri" w:hint="eastAsia"/>
                <w:sz w:val="24"/>
              </w:rPr>
              <w:t xml:space="preserve"> Regulation and its impact to foreign </w:t>
            </w:r>
            <w:r w:rsidR="00185BB0">
              <w:rPr>
                <w:rFonts w:ascii="SimSun" w:hAnsi="SimSun" w:cs="Calibri"/>
                <w:sz w:val="24"/>
              </w:rPr>
              <w:t>business</w:t>
            </w:r>
          </w:p>
          <w:p w:rsidR="00542820" w:rsidRDefault="00185BB0" w:rsidP="00F60DD4">
            <w:pPr>
              <w:pStyle w:val="ListParagraph"/>
              <w:numPr>
                <w:ilvl w:val="0"/>
                <w:numId w:val="13"/>
              </w:numPr>
              <w:rPr>
                <w:rFonts w:ascii="SimSun" w:hAnsi="SimSun" w:cs="Calibri"/>
                <w:sz w:val="24"/>
              </w:rPr>
            </w:pPr>
            <w:r>
              <w:rPr>
                <w:rFonts w:ascii="SimSun" w:hAnsi="SimSun" w:cs="Calibri" w:hint="eastAsia"/>
                <w:sz w:val="24"/>
              </w:rPr>
              <w:t>2019</w:t>
            </w:r>
            <w:r w:rsidR="00542820">
              <w:rPr>
                <w:rFonts w:ascii="SimSun" w:hAnsi="SimSun" w:cs="Calibri" w:hint="eastAsia"/>
                <w:sz w:val="24"/>
              </w:rPr>
              <w:t>年</w:t>
            </w:r>
            <w:r>
              <w:rPr>
                <w:rFonts w:ascii="SimSun" w:hAnsi="SimSun" w:cs="Calibri" w:hint="eastAsia"/>
                <w:sz w:val="24"/>
              </w:rPr>
              <w:t>5月执行的</w:t>
            </w:r>
            <w:r w:rsidR="00542820">
              <w:rPr>
                <w:rFonts w:ascii="SimSun" w:hAnsi="SimSun" w:cs="Calibri" w:hint="eastAsia"/>
                <w:sz w:val="24"/>
              </w:rPr>
              <w:t>新《</w:t>
            </w:r>
            <w:r w:rsidR="00542820" w:rsidRPr="00542820">
              <w:rPr>
                <w:rFonts w:ascii="SimSun" w:hAnsi="SimSun" w:cs="Calibri" w:hint="eastAsia"/>
                <w:sz w:val="24"/>
              </w:rPr>
              <w:t>南京市大气污染防治条例</w:t>
            </w:r>
            <w:r w:rsidR="00542820">
              <w:rPr>
                <w:rFonts w:ascii="SimSun" w:hAnsi="SimSun" w:cs="Calibri" w:hint="eastAsia"/>
                <w:sz w:val="24"/>
              </w:rPr>
              <w:t>》实施对企业</w:t>
            </w:r>
            <w:r w:rsidR="007005F4">
              <w:rPr>
                <w:rFonts w:ascii="SimSun" w:hAnsi="SimSun" w:cs="Calibri" w:hint="eastAsia"/>
                <w:sz w:val="24"/>
              </w:rPr>
              <w:t>的挑战及影响</w:t>
            </w:r>
            <w:r w:rsidR="00542820">
              <w:rPr>
                <w:rFonts w:ascii="SimSun" w:hAnsi="SimSun" w:cs="Calibri" w:hint="eastAsia"/>
                <w:sz w:val="24"/>
              </w:rPr>
              <w:t>？</w:t>
            </w:r>
          </w:p>
          <w:p w:rsidR="006D03FD" w:rsidRPr="00F60DD4" w:rsidRDefault="006D03FD" w:rsidP="00F60DD4">
            <w:pPr>
              <w:pStyle w:val="ListParagraph"/>
              <w:numPr>
                <w:ilvl w:val="0"/>
                <w:numId w:val="13"/>
              </w:numPr>
              <w:rPr>
                <w:rFonts w:ascii="SimSun" w:hAnsi="SimSun" w:cs="Calibri"/>
                <w:sz w:val="24"/>
              </w:rPr>
            </w:pPr>
            <w:r w:rsidRPr="00F60DD4">
              <w:rPr>
                <w:rFonts w:ascii="SimSun" w:hAnsi="SimSun" w:cs="Calibri" w:hint="eastAsia"/>
                <w:sz w:val="24"/>
              </w:rPr>
              <w:t>Long term policy regarding environment protection and limited industries in Nanjing City</w:t>
            </w:r>
          </w:p>
          <w:p w:rsidR="006D03FD" w:rsidRPr="00F60DD4" w:rsidRDefault="00F60DD4" w:rsidP="00F60DD4">
            <w:pPr>
              <w:pStyle w:val="ListParagraph"/>
              <w:numPr>
                <w:ilvl w:val="0"/>
                <w:numId w:val="13"/>
              </w:numPr>
              <w:rPr>
                <w:rFonts w:ascii="SimSun" w:hAnsi="SimSun" w:cs="Calibri"/>
                <w:sz w:val="24"/>
              </w:rPr>
            </w:pPr>
            <w:r>
              <w:rPr>
                <w:rFonts w:ascii="SimSun" w:hAnsi="SimSun" w:cs="Calibri" w:hint="eastAsia"/>
                <w:sz w:val="24"/>
              </w:rPr>
              <w:t>南京</w:t>
            </w:r>
            <w:r w:rsidR="006D03FD" w:rsidRPr="00F60DD4">
              <w:rPr>
                <w:rFonts w:ascii="SimSun" w:hAnsi="SimSun" w:cs="Calibri" w:hint="eastAsia"/>
                <w:sz w:val="24"/>
              </w:rPr>
              <w:t>关于环境保护以及受限制产业的长期政策</w:t>
            </w:r>
          </w:p>
          <w:p w:rsidR="004918B6" w:rsidRPr="00542820" w:rsidRDefault="004918B6" w:rsidP="006E7F19">
            <w:pPr>
              <w:rPr>
                <w:rFonts w:ascii="SimSun" w:hAnsi="SimSun" w:cs="Calibri"/>
                <w:sz w:val="24"/>
                <w:lang w:val="en-GB"/>
              </w:rPr>
            </w:pPr>
          </w:p>
        </w:tc>
        <w:tc>
          <w:tcPr>
            <w:tcW w:w="3645" w:type="dxa"/>
          </w:tcPr>
          <w:p w:rsidR="004918B6" w:rsidRDefault="00BF0303">
            <w:pPr>
              <w:rPr>
                <w:rFonts w:ascii="SimSun" w:hAnsi="SimSun" w:cs="Calibri"/>
                <w:sz w:val="24"/>
              </w:rPr>
            </w:pPr>
            <w:r>
              <w:rPr>
                <w:rFonts w:ascii="SimSun" w:hAnsi="SimSun" w:cs="Calibri" w:hint="eastAsia"/>
                <w:sz w:val="24"/>
              </w:rPr>
              <w:lastRenderedPageBreak/>
              <w:t>南京市环保局</w:t>
            </w:r>
          </w:p>
          <w:p w:rsidR="00BF0303" w:rsidRPr="00D47B71" w:rsidRDefault="00BF0303">
            <w:pPr>
              <w:rPr>
                <w:rFonts w:ascii="SimSun" w:hAnsi="SimSun" w:cs="Calibri"/>
                <w:sz w:val="24"/>
              </w:rPr>
            </w:pPr>
            <w:r>
              <w:rPr>
                <w:rFonts w:ascii="SimSun" w:hAnsi="SimSun" w:cs="Calibri" w:hint="eastAsia"/>
                <w:sz w:val="24"/>
              </w:rPr>
              <w:t>南京市发改委</w:t>
            </w:r>
          </w:p>
        </w:tc>
      </w:tr>
      <w:tr w:rsidR="004918B6" w:rsidRPr="00D47B71" w:rsidTr="003F65D4">
        <w:tc>
          <w:tcPr>
            <w:tcW w:w="2126" w:type="dxa"/>
          </w:tcPr>
          <w:p w:rsidR="00326ABB" w:rsidRPr="00D47B71" w:rsidRDefault="004918B6">
            <w:pPr>
              <w:rPr>
                <w:rFonts w:ascii="SimSun" w:hAnsi="SimSun" w:cs="Calibri"/>
                <w:sz w:val="24"/>
              </w:rPr>
            </w:pPr>
            <w:r w:rsidRPr="00D47B71">
              <w:rPr>
                <w:rFonts w:ascii="SimSun" w:hAnsi="SimSun" w:cs="Calibri" w:hint="eastAsia"/>
                <w:sz w:val="24"/>
              </w:rPr>
              <w:lastRenderedPageBreak/>
              <w:t>Foreign</w:t>
            </w:r>
            <w:r w:rsidRPr="00D47B71">
              <w:rPr>
                <w:rFonts w:ascii="SimSun" w:hAnsi="SimSun" w:cs="Calibri"/>
                <w:sz w:val="24"/>
              </w:rPr>
              <w:t xml:space="preserve"> Investment</w:t>
            </w:r>
          </w:p>
          <w:p w:rsidR="004918B6" w:rsidRPr="00D47B71" w:rsidRDefault="004918B6">
            <w:pPr>
              <w:rPr>
                <w:rFonts w:ascii="SimSun" w:hAnsi="SimSun" w:cs="Calibri"/>
                <w:sz w:val="24"/>
              </w:rPr>
            </w:pPr>
            <w:r w:rsidRPr="00D47B71">
              <w:rPr>
                <w:rFonts w:ascii="SimSun" w:hAnsi="SimSun" w:cs="Calibri" w:hint="eastAsia"/>
                <w:sz w:val="24"/>
              </w:rPr>
              <w:t>外商投资</w:t>
            </w:r>
          </w:p>
        </w:tc>
        <w:tc>
          <w:tcPr>
            <w:tcW w:w="8512" w:type="dxa"/>
          </w:tcPr>
          <w:p w:rsidR="00185BB0" w:rsidRDefault="00185BB0" w:rsidP="00F60DD4">
            <w:pPr>
              <w:pStyle w:val="ListParagraph"/>
              <w:numPr>
                <w:ilvl w:val="0"/>
                <w:numId w:val="13"/>
              </w:numPr>
              <w:rPr>
                <w:rFonts w:ascii="SimSun" w:hAnsi="SimSun" w:cs="Calibri"/>
                <w:sz w:val="24"/>
              </w:rPr>
            </w:pPr>
            <w:r>
              <w:rPr>
                <w:rFonts w:ascii="SimSun" w:hAnsi="SimSun" w:cs="Calibri" w:hint="eastAsia"/>
                <w:sz w:val="24"/>
              </w:rPr>
              <w:t>The latest e</w:t>
            </w:r>
            <w:r w:rsidR="00167643" w:rsidRPr="00D47B71">
              <w:rPr>
                <w:rFonts w:ascii="SimSun" w:hAnsi="SimSun" w:cs="Calibri"/>
                <w:sz w:val="24"/>
              </w:rPr>
              <w:t>ncouragement</w:t>
            </w:r>
            <w:r>
              <w:rPr>
                <w:rFonts w:ascii="SimSun" w:hAnsi="SimSun" w:cs="Calibri"/>
                <w:sz w:val="24"/>
              </w:rPr>
              <w:t xml:space="preserve"> / policy</w:t>
            </w:r>
            <w:r>
              <w:rPr>
                <w:rFonts w:ascii="SimSun" w:hAnsi="SimSun" w:cs="Calibri" w:hint="eastAsia"/>
                <w:sz w:val="24"/>
              </w:rPr>
              <w:t xml:space="preserve"> on innovation and the </w:t>
            </w:r>
            <w:r>
              <w:rPr>
                <w:rFonts w:ascii="SimSun" w:hAnsi="SimSun" w:cs="Calibri"/>
                <w:sz w:val="24"/>
              </w:rPr>
              <w:t>interpretation</w:t>
            </w:r>
            <w:r>
              <w:rPr>
                <w:rFonts w:ascii="SimSun" w:hAnsi="SimSun" w:cs="Calibri" w:hint="eastAsia"/>
                <w:sz w:val="24"/>
              </w:rPr>
              <w:t xml:space="preserve"> of the 2019 Nanjing municipal No.1 document</w:t>
            </w:r>
          </w:p>
          <w:p w:rsidR="004918B6" w:rsidRPr="00D47B71" w:rsidRDefault="004918B6" w:rsidP="00F60DD4">
            <w:pPr>
              <w:pStyle w:val="ListParagraph"/>
              <w:numPr>
                <w:ilvl w:val="0"/>
                <w:numId w:val="13"/>
              </w:numPr>
              <w:rPr>
                <w:rFonts w:ascii="SimSun" w:hAnsi="SimSun" w:cs="Calibri"/>
                <w:sz w:val="24"/>
              </w:rPr>
            </w:pPr>
            <w:r w:rsidRPr="00D47B71">
              <w:rPr>
                <w:rFonts w:ascii="SimSun" w:hAnsi="SimSun" w:cs="Calibri"/>
                <w:sz w:val="24"/>
              </w:rPr>
              <w:t>政府</w:t>
            </w:r>
            <w:r w:rsidR="00185BB0">
              <w:rPr>
                <w:rFonts w:ascii="SimSun" w:hAnsi="SimSun" w:cs="Calibri" w:hint="eastAsia"/>
                <w:sz w:val="24"/>
              </w:rPr>
              <w:t>对于创新的最新</w:t>
            </w:r>
            <w:r w:rsidRPr="00D47B71">
              <w:rPr>
                <w:rFonts w:ascii="SimSun" w:hAnsi="SimSun" w:cs="Calibri"/>
                <w:sz w:val="24"/>
              </w:rPr>
              <w:t>鼓励政策</w:t>
            </w:r>
            <w:r w:rsidR="00185BB0">
              <w:rPr>
                <w:rFonts w:ascii="SimSun" w:hAnsi="SimSun" w:cs="Calibri" w:hint="eastAsia"/>
                <w:sz w:val="24"/>
              </w:rPr>
              <w:t>；2019年南京市委一号文关于创新名城建设的解读</w:t>
            </w:r>
            <w:r w:rsidR="007005F4">
              <w:rPr>
                <w:rFonts w:ascii="SimSun" w:hAnsi="SimSun" w:cs="Calibri" w:hint="eastAsia"/>
                <w:sz w:val="24"/>
              </w:rPr>
              <w:t>；鼓励企业创新的具体举措与鼓励创新赋能的动力有哪些？</w:t>
            </w:r>
          </w:p>
          <w:p w:rsidR="002A2A6C" w:rsidRPr="00D47B71" w:rsidRDefault="002A2A6C" w:rsidP="00F60DD4">
            <w:pPr>
              <w:pStyle w:val="ListParagraph"/>
              <w:numPr>
                <w:ilvl w:val="0"/>
                <w:numId w:val="13"/>
              </w:numPr>
              <w:rPr>
                <w:rFonts w:ascii="SimSun" w:hAnsi="SimSun" w:cs="Calibri"/>
                <w:sz w:val="24"/>
              </w:rPr>
            </w:pPr>
            <w:r w:rsidRPr="00D47B71">
              <w:rPr>
                <w:rFonts w:ascii="SimSun" w:hAnsi="SimSun" w:cs="Calibri" w:hint="eastAsia"/>
                <w:sz w:val="24"/>
              </w:rPr>
              <w:t xml:space="preserve">The </w:t>
            </w:r>
            <w:r w:rsidRPr="00D47B71">
              <w:rPr>
                <w:rFonts w:ascii="SimSun" w:hAnsi="SimSun" w:cs="Calibri"/>
                <w:sz w:val="24"/>
              </w:rPr>
              <w:t>interpretation</w:t>
            </w:r>
            <w:r w:rsidRPr="00D47B71">
              <w:rPr>
                <w:rFonts w:ascii="SimSun" w:hAnsi="SimSun" w:cs="Calibri" w:hint="eastAsia"/>
                <w:sz w:val="24"/>
              </w:rPr>
              <w:t xml:space="preserve"> on </w:t>
            </w:r>
            <w:r w:rsidR="00185BB0">
              <w:rPr>
                <w:rFonts w:ascii="SimSun" w:hAnsi="SimSun" w:cs="Calibri" w:hint="eastAsia"/>
                <w:sz w:val="24"/>
              </w:rPr>
              <w:t xml:space="preserve">100 measures to </w:t>
            </w:r>
            <w:r w:rsidR="00185BB0" w:rsidRPr="00185BB0">
              <w:rPr>
                <w:rFonts w:ascii="SimSun" w:hAnsi="SimSun" w:cs="Calibri"/>
                <w:sz w:val="24"/>
              </w:rPr>
              <w:t>optimizes business environment</w:t>
            </w:r>
            <w:r w:rsidR="00185BB0">
              <w:rPr>
                <w:rFonts w:ascii="SimSun" w:hAnsi="SimSun" w:cs="Calibri" w:hint="eastAsia"/>
                <w:sz w:val="24"/>
              </w:rPr>
              <w:t xml:space="preserve"> and its </w:t>
            </w:r>
            <w:r w:rsidR="00BF0303">
              <w:rPr>
                <w:rFonts w:ascii="SimSun" w:hAnsi="SimSun" w:cs="Calibri"/>
                <w:sz w:val="24"/>
              </w:rPr>
              <w:t>implementation</w:t>
            </w:r>
          </w:p>
          <w:p w:rsidR="002A2A6C" w:rsidRDefault="002A2A6C" w:rsidP="00F60DD4">
            <w:pPr>
              <w:pStyle w:val="ListParagraph"/>
              <w:numPr>
                <w:ilvl w:val="0"/>
                <w:numId w:val="13"/>
              </w:numPr>
              <w:rPr>
                <w:rFonts w:ascii="SimSun" w:hAnsi="SimSun" w:cs="Calibri"/>
                <w:sz w:val="24"/>
              </w:rPr>
            </w:pPr>
            <w:r w:rsidRPr="00D47B71">
              <w:rPr>
                <w:rFonts w:ascii="SimSun" w:hAnsi="SimSun" w:cs="Calibri" w:hint="eastAsia"/>
                <w:sz w:val="24"/>
              </w:rPr>
              <w:t>《</w:t>
            </w:r>
            <w:r w:rsidR="00185BB0" w:rsidRPr="00185BB0">
              <w:rPr>
                <w:rFonts w:ascii="SimSun" w:hAnsi="SimSun" w:cs="Calibri" w:hint="eastAsia"/>
                <w:sz w:val="24"/>
              </w:rPr>
              <w:t>南京市优化营商环境100条</w:t>
            </w:r>
            <w:r w:rsidRPr="00D47B71">
              <w:rPr>
                <w:rFonts w:ascii="SimSun" w:hAnsi="SimSun" w:cs="Calibri" w:hint="eastAsia"/>
                <w:sz w:val="24"/>
              </w:rPr>
              <w:t>》</w:t>
            </w:r>
            <w:r w:rsidR="007005F4">
              <w:rPr>
                <w:rFonts w:ascii="SimSun" w:hAnsi="SimSun" w:cs="Calibri" w:hint="eastAsia"/>
                <w:sz w:val="24"/>
              </w:rPr>
              <w:t>的</w:t>
            </w:r>
            <w:r w:rsidR="00185BB0">
              <w:rPr>
                <w:rFonts w:ascii="SimSun" w:hAnsi="SimSun" w:cs="Calibri" w:hint="eastAsia"/>
                <w:sz w:val="24"/>
              </w:rPr>
              <w:t>实施进度</w:t>
            </w:r>
            <w:r w:rsidR="007005F4">
              <w:rPr>
                <w:rFonts w:ascii="SimSun" w:hAnsi="SimSun" w:cs="Calibri" w:hint="eastAsia"/>
                <w:sz w:val="24"/>
              </w:rPr>
              <w:t>与取得的成效有哪些？</w:t>
            </w:r>
          </w:p>
          <w:p w:rsidR="00BF0303" w:rsidRDefault="00BF0303" w:rsidP="00F60DD4">
            <w:pPr>
              <w:pStyle w:val="ListParagraph"/>
              <w:numPr>
                <w:ilvl w:val="0"/>
                <w:numId w:val="13"/>
              </w:numPr>
              <w:rPr>
                <w:rFonts w:ascii="SimSun" w:hAnsi="SimSun" w:cs="Calibri"/>
                <w:sz w:val="24"/>
              </w:rPr>
            </w:pPr>
            <w:r>
              <w:rPr>
                <w:rFonts w:ascii="SimSun" w:hAnsi="SimSun" w:cs="Calibri" w:hint="eastAsia"/>
                <w:sz w:val="24"/>
              </w:rPr>
              <w:t>Any encourage/</w:t>
            </w:r>
            <w:r>
              <w:rPr>
                <w:rFonts w:ascii="SimSun" w:hAnsi="SimSun" w:cs="Calibri"/>
                <w:sz w:val="24"/>
              </w:rPr>
              <w:t>favorable</w:t>
            </w:r>
            <w:r>
              <w:rPr>
                <w:rFonts w:ascii="SimSun" w:hAnsi="SimSun" w:cs="Calibri" w:hint="eastAsia"/>
                <w:sz w:val="24"/>
              </w:rPr>
              <w:t xml:space="preserve"> policy to attract foreign investment in 2019</w:t>
            </w:r>
          </w:p>
          <w:p w:rsidR="00BF0303" w:rsidRDefault="00BF0303" w:rsidP="00F60DD4">
            <w:pPr>
              <w:pStyle w:val="ListParagraph"/>
              <w:numPr>
                <w:ilvl w:val="0"/>
                <w:numId w:val="13"/>
              </w:numPr>
              <w:rPr>
                <w:rFonts w:ascii="SimSun" w:hAnsi="SimSun" w:cs="Calibri"/>
                <w:sz w:val="24"/>
              </w:rPr>
            </w:pPr>
            <w:r>
              <w:rPr>
                <w:rFonts w:ascii="SimSun" w:hAnsi="SimSun" w:cs="Calibri" w:hint="eastAsia"/>
                <w:sz w:val="24"/>
              </w:rPr>
              <w:t>2019年</w:t>
            </w:r>
            <w:r w:rsidR="007005F4">
              <w:rPr>
                <w:rFonts w:ascii="SimSun" w:hAnsi="SimSun" w:cs="Calibri" w:hint="eastAsia"/>
                <w:sz w:val="24"/>
              </w:rPr>
              <w:t>是南京市的招商引资突破年，本年度</w:t>
            </w:r>
            <w:r>
              <w:rPr>
                <w:rFonts w:ascii="SimSun" w:hAnsi="SimSun" w:cs="Calibri" w:hint="eastAsia"/>
                <w:sz w:val="24"/>
              </w:rPr>
              <w:t>政府对外资</w:t>
            </w:r>
            <w:r w:rsidR="007005F4">
              <w:rPr>
                <w:rFonts w:ascii="SimSun" w:hAnsi="SimSun" w:cs="Calibri" w:hint="eastAsia"/>
                <w:sz w:val="24"/>
              </w:rPr>
              <w:t>是否有相关的的突破性鼓励以及优惠政策？</w:t>
            </w:r>
          </w:p>
          <w:p w:rsidR="00880CFC" w:rsidRPr="00880CFC" w:rsidRDefault="00880CFC" w:rsidP="00F60DD4">
            <w:pPr>
              <w:pStyle w:val="ListParagraph"/>
              <w:numPr>
                <w:ilvl w:val="0"/>
                <w:numId w:val="13"/>
              </w:numPr>
              <w:rPr>
                <w:rFonts w:ascii="SimSun" w:hAnsi="SimSun" w:cs="Calibri"/>
                <w:sz w:val="24"/>
              </w:rPr>
            </w:pPr>
            <w:r w:rsidRPr="00880CFC">
              <w:rPr>
                <w:rFonts w:ascii="SimSun" w:hAnsi="SimSun" w:cs="Calibri" w:hint="eastAsia"/>
                <w:sz w:val="24"/>
              </w:rPr>
              <w:t>The industrial adjustment in the past 5 years and the priority industry in the next 5-10 years</w:t>
            </w:r>
          </w:p>
          <w:p w:rsidR="00880CFC" w:rsidRDefault="00880CFC" w:rsidP="00F60DD4">
            <w:pPr>
              <w:pStyle w:val="ListParagraph"/>
              <w:numPr>
                <w:ilvl w:val="0"/>
                <w:numId w:val="13"/>
              </w:numPr>
              <w:rPr>
                <w:rFonts w:ascii="SimSun" w:hAnsi="SimSun" w:cs="Calibri"/>
                <w:sz w:val="24"/>
              </w:rPr>
            </w:pPr>
            <w:r w:rsidRPr="00F60DD4">
              <w:rPr>
                <w:rFonts w:ascii="SimSun" w:hAnsi="SimSun" w:cs="Calibri" w:hint="eastAsia"/>
                <w:sz w:val="24"/>
              </w:rPr>
              <w:t>南京市及大南京市范围内过去</w:t>
            </w:r>
            <w:r w:rsidRPr="00F60DD4">
              <w:rPr>
                <w:rFonts w:ascii="SimSun" w:hAnsi="SimSun" w:cs="Calibri"/>
                <w:sz w:val="24"/>
              </w:rPr>
              <w:t>5</w:t>
            </w:r>
            <w:r w:rsidRPr="00F60DD4">
              <w:rPr>
                <w:rFonts w:ascii="SimSun" w:hAnsi="SimSun" w:cs="Calibri" w:hint="eastAsia"/>
                <w:sz w:val="24"/>
              </w:rPr>
              <w:t>年产业结构的变化，未来</w:t>
            </w:r>
            <w:r w:rsidRPr="00F60DD4">
              <w:rPr>
                <w:rFonts w:ascii="SimSun" w:hAnsi="SimSun" w:cs="Calibri"/>
                <w:sz w:val="24"/>
              </w:rPr>
              <w:t>5-10</w:t>
            </w:r>
            <w:r w:rsidRPr="00F60DD4">
              <w:rPr>
                <w:rFonts w:ascii="SimSun" w:hAnsi="SimSun" w:cs="Calibri" w:hint="eastAsia"/>
                <w:sz w:val="24"/>
              </w:rPr>
              <w:t>年重点产业方向</w:t>
            </w:r>
          </w:p>
          <w:p w:rsidR="00880CFC" w:rsidRPr="00D47B71" w:rsidRDefault="00880CFC" w:rsidP="00185BB0">
            <w:pPr>
              <w:rPr>
                <w:rFonts w:ascii="SimSun" w:hAnsi="SimSun" w:cs="Calibri"/>
                <w:sz w:val="24"/>
              </w:rPr>
            </w:pPr>
          </w:p>
        </w:tc>
        <w:tc>
          <w:tcPr>
            <w:tcW w:w="3645" w:type="dxa"/>
          </w:tcPr>
          <w:p w:rsidR="004918B6" w:rsidRDefault="00BF0303">
            <w:pPr>
              <w:rPr>
                <w:rFonts w:ascii="SimSun" w:hAnsi="SimSun" w:cs="Calibri"/>
                <w:sz w:val="24"/>
              </w:rPr>
            </w:pPr>
            <w:r>
              <w:rPr>
                <w:rFonts w:ascii="SimSun" w:hAnsi="SimSun" w:cs="Calibri" w:hint="eastAsia"/>
                <w:sz w:val="24"/>
              </w:rPr>
              <w:t>南京市商务局</w:t>
            </w:r>
          </w:p>
          <w:p w:rsidR="006D03FD" w:rsidRDefault="006D03FD">
            <w:pPr>
              <w:rPr>
                <w:rFonts w:ascii="SimSun" w:hAnsi="SimSun" w:cs="Calibri"/>
                <w:sz w:val="24"/>
              </w:rPr>
            </w:pPr>
            <w:r>
              <w:rPr>
                <w:rFonts w:ascii="SimSun" w:hAnsi="SimSun" w:cs="Calibri" w:hint="eastAsia"/>
                <w:sz w:val="24"/>
              </w:rPr>
              <w:t>南京市科技局</w:t>
            </w:r>
          </w:p>
          <w:p w:rsidR="00880CFC" w:rsidRPr="00D47B71" w:rsidRDefault="00880CFC">
            <w:pPr>
              <w:rPr>
                <w:rFonts w:ascii="SimSun" w:hAnsi="SimSun" w:cs="Calibri"/>
                <w:sz w:val="24"/>
              </w:rPr>
            </w:pPr>
            <w:r>
              <w:rPr>
                <w:rFonts w:ascii="SimSun" w:hAnsi="SimSun" w:cs="Calibri" w:hint="eastAsia"/>
                <w:sz w:val="24"/>
              </w:rPr>
              <w:t>南京市发改委</w:t>
            </w:r>
          </w:p>
        </w:tc>
      </w:tr>
      <w:tr w:rsidR="004918B6" w:rsidRPr="00D47B71" w:rsidTr="003F65D4">
        <w:tc>
          <w:tcPr>
            <w:tcW w:w="2126" w:type="dxa"/>
          </w:tcPr>
          <w:p w:rsidR="004918B6" w:rsidRPr="00D47B71" w:rsidRDefault="004918B6">
            <w:pPr>
              <w:rPr>
                <w:rFonts w:ascii="SimSun" w:hAnsi="SimSun" w:cs="Calibri"/>
                <w:sz w:val="24"/>
              </w:rPr>
            </w:pPr>
            <w:r w:rsidRPr="00D47B71">
              <w:rPr>
                <w:rFonts w:ascii="SimSun" w:hAnsi="SimSun" w:cs="Calibri" w:hint="eastAsia"/>
                <w:sz w:val="24"/>
              </w:rPr>
              <w:lastRenderedPageBreak/>
              <w:t>Talent Flow</w:t>
            </w:r>
          </w:p>
          <w:p w:rsidR="004918B6" w:rsidRPr="00D47B71" w:rsidRDefault="004918B6">
            <w:pPr>
              <w:rPr>
                <w:rFonts w:ascii="SimSun" w:hAnsi="SimSun" w:cs="Calibri"/>
                <w:sz w:val="24"/>
              </w:rPr>
            </w:pPr>
            <w:r w:rsidRPr="00D47B71">
              <w:rPr>
                <w:rFonts w:ascii="SimSun" w:hAnsi="SimSun" w:cs="Calibri" w:hint="eastAsia"/>
                <w:sz w:val="24"/>
              </w:rPr>
              <w:t>人才流动</w:t>
            </w:r>
          </w:p>
        </w:tc>
        <w:tc>
          <w:tcPr>
            <w:tcW w:w="8512" w:type="dxa"/>
          </w:tcPr>
          <w:p w:rsidR="004918B6" w:rsidRPr="00D47B71" w:rsidRDefault="00F60DD4" w:rsidP="00F60DD4">
            <w:pPr>
              <w:pStyle w:val="ListParagraph"/>
              <w:numPr>
                <w:ilvl w:val="0"/>
                <w:numId w:val="13"/>
              </w:numPr>
              <w:rPr>
                <w:rFonts w:ascii="SimSun" w:hAnsi="SimSun" w:cs="Calibri"/>
                <w:sz w:val="24"/>
              </w:rPr>
            </w:pPr>
            <w:r>
              <w:rPr>
                <w:rFonts w:ascii="SimSun" w:hAnsi="SimSun" w:cs="Calibri"/>
                <w:sz w:val="24"/>
              </w:rPr>
              <w:t>Company</w:t>
            </w:r>
            <w:r w:rsidR="00880CFC">
              <w:rPr>
                <w:rFonts w:ascii="SimSun" w:hAnsi="SimSun" w:cs="Calibri" w:hint="eastAsia"/>
                <w:sz w:val="24"/>
              </w:rPr>
              <w:t xml:space="preserve"> faced h</w:t>
            </w:r>
            <w:r w:rsidR="00BF0303">
              <w:rPr>
                <w:rFonts w:ascii="SimSun" w:hAnsi="SimSun" w:cs="Calibri" w:hint="eastAsia"/>
                <w:sz w:val="24"/>
              </w:rPr>
              <w:t xml:space="preserve">igh </w:t>
            </w:r>
            <w:r w:rsidR="00BF0303">
              <w:rPr>
                <w:rFonts w:ascii="SimSun" w:hAnsi="SimSun" w:cs="Calibri"/>
                <w:sz w:val="24"/>
              </w:rPr>
              <w:t>pressure</w:t>
            </w:r>
            <w:r w:rsidR="00BF0303">
              <w:rPr>
                <w:rFonts w:ascii="SimSun" w:hAnsi="SimSun" w:cs="Calibri" w:hint="eastAsia"/>
                <w:sz w:val="24"/>
              </w:rPr>
              <w:t xml:space="preserve"> </w:t>
            </w:r>
            <w:r w:rsidR="00880CFC">
              <w:rPr>
                <w:rFonts w:ascii="SimSun" w:hAnsi="SimSun" w:cs="Calibri" w:hint="eastAsia"/>
                <w:sz w:val="24"/>
              </w:rPr>
              <w:t xml:space="preserve">from </w:t>
            </w:r>
            <w:r w:rsidR="00BF0303">
              <w:rPr>
                <w:rFonts w:ascii="SimSun" w:hAnsi="SimSun" w:cs="Calibri" w:hint="eastAsia"/>
                <w:sz w:val="24"/>
              </w:rPr>
              <w:t xml:space="preserve">the </w:t>
            </w:r>
            <w:r w:rsidR="00BF0303" w:rsidRPr="00BF0303">
              <w:rPr>
                <w:rFonts w:ascii="SimSun" w:hAnsi="SimSun" w:cs="Calibri"/>
                <w:sz w:val="24"/>
              </w:rPr>
              <w:t xml:space="preserve">rapid </w:t>
            </w:r>
            <w:proofErr w:type="gramStart"/>
            <w:r w:rsidR="00BF0303" w:rsidRPr="00BF0303">
              <w:rPr>
                <w:rFonts w:ascii="SimSun" w:hAnsi="SimSun" w:cs="Calibri"/>
                <w:sz w:val="24"/>
              </w:rPr>
              <w:t xml:space="preserve">growth </w:t>
            </w:r>
            <w:r w:rsidR="00BF0303">
              <w:rPr>
                <w:rFonts w:ascii="SimSun" w:hAnsi="SimSun" w:cs="Calibri" w:hint="eastAsia"/>
                <w:sz w:val="24"/>
              </w:rPr>
              <w:t xml:space="preserve"> of</w:t>
            </w:r>
            <w:proofErr w:type="gramEnd"/>
            <w:r w:rsidR="00BF0303">
              <w:rPr>
                <w:rFonts w:ascii="SimSun" w:hAnsi="SimSun" w:cs="Calibri" w:hint="eastAsia"/>
                <w:sz w:val="24"/>
              </w:rPr>
              <w:t xml:space="preserve"> </w:t>
            </w:r>
            <w:r w:rsidR="00BF0303" w:rsidRPr="00BF0303">
              <w:rPr>
                <w:rFonts w:ascii="SimSun" w:hAnsi="SimSun" w:cs="Calibri"/>
                <w:sz w:val="24"/>
              </w:rPr>
              <w:t>salary and social welfare</w:t>
            </w:r>
            <w:r w:rsidR="00880CFC">
              <w:rPr>
                <w:rFonts w:ascii="SimSun" w:hAnsi="SimSun" w:cs="Calibri" w:hint="eastAsia"/>
                <w:sz w:val="24"/>
              </w:rPr>
              <w:t xml:space="preserve">, what is </w:t>
            </w:r>
            <w:r w:rsidR="00880CFC" w:rsidRPr="00F60DD4">
              <w:rPr>
                <w:rFonts w:ascii="SimSun" w:hAnsi="SimSun" w:cs="Calibri"/>
                <w:sz w:val="24"/>
              </w:rPr>
              <w:t>the prediction for future</w:t>
            </w:r>
            <w:r w:rsidR="00880CFC">
              <w:rPr>
                <w:rFonts w:ascii="SimSun" w:hAnsi="SimSun" w:cs="Calibri" w:hint="eastAsia"/>
                <w:sz w:val="24"/>
              </w:rPr>
              <w:t xml:space="preserve"> trend in terms of labor cost?</w:t>
            </w:r>
          </w:p>
          <w:p w:rsidR="00880CFC" w:rsidRPr="00F60DD4" w:rsidRDefault="00BF0303" w:rsidP="00F60DD4">
            <w:pPr>
              <w:pStyle w:val="ListParagraph"/>
              <w:numPr>
                <w:ilvl w:val="0"/>
                <w:numId w:val="13"/>
              </w:numPr>
              <w:rPr>
                <w:rFonts w:ascii="SimSun" w:hAnsi="SimSun" w:cs="Calibri"/>
                <w:sz w:val="24"/>
              </w:rPr>
            </w:pPr>
            <w:r>
              <w:rPr>
                <w:rFonts w:ascii="SimSun" w:hAnsi="SimSun" w:cs="Calibri" w:hint="eastAsia"/>
                <w:sz w:val="24"/>
              </w:rPr>
              <w:t>员工薪水及社会福利待遇迅速增长给企业带来的运营压力很大</w:t>
            </w:r>
            <w:r w:rsidR="00880CFC">
              <w:rPr>
                <w:rFonts w:ascii="SimSun" w:hAnsi="SimSun" w:cs="Calibri" w:hint="eastAsia"/>
                <w:sz w:val="24"/>
              </w:rPr>
              <w:t>,相关部门</w:t>
            </w:r>
            <w:r w:rsidR="007005F4">
              <w:rPr>
                <w:rFonts w:ascii="SimSun" w:hAnsi="SimSun" w:cs="Calibri" w:hint="eastAsia"/>
                <w:sz w:val="24"/>
              </w:rPr>
              <w:t>对未来五年</w:t>
            </w:r>
            <w:r w:rsidR="00880CFC">
              <w:rPr>
                <w:rFonts w:ascii="SimSun" w:hAnsi="SimSun" w:cs="Calibri" w:hint="eastAsia"/>
                <w:sz w:val="24"/>
              </w:rPr>
              <w:t>年人力成本的趋势预测如何？</w:t>
            </w:r>
          </w:p>
          <w:p w:rsidR="00BF0303" w:rsidRDefault="004918B6" w:rsidP="00F60DD4">
            <w:pPr>
              <w:pStyle w:val="ListParagraph"/>
              <w:numPr>
                <w:ilvl w:val="0"/>
                <w:numId w:val="13"/>
              </w:numPr>
              <w:rPr>
                <w:rFonts w:ascii="SimSun" w:hAnsi="SimSun" w:cs="Calibri"/>
                <w:sz w:val="24"/>
              </w:rPr>
            </w:pPr>
            <w:r w:rsidRPr="00D47B71">
              <w:rPr>
                <w:rFonts w:ascii="SimSun" w:hAnsi="SimSun" w:cs="Calibri"/>
                <w:sz w:val="24"/>
              </w:rPr>
              <w:t>T</w:t>
            </w:r>
            <w:r w:rsidRPr="00D47B71">
              <w:rPr>
                <w:rFonts w:ascii="SimSun" w:hAnsi="SimSun" w:cs="Calibri" w:hint="eastAsia"/>
                <w:sz w:val="24"/>
              </w:rPr>
              <w:t>he</w:t>
            </w:r>
            <w:r w:rsidRPr="00D47B71">
              <w:rPr>
                <w:rFonts w:ascii="SimSun" w:hAnsi="SimSun" w:cs="Calibri"/>
                <w:sz w:val="24"/>
              </w:rPr>
              <w:t xml:space="preserve"> </w:t>
            </w:r>
            <w:r w:rsidR="00BF0303">
              <w:rPr>
                <w:rFonts w:ascii="SimSun" w:hAnsi="SimSun" w:cs="Calibri" w:hint="eastAsia"/>
                <w:sz w:val="24"/>
              </w:rPr>
              <w:t xml:space="preserve">lack of experienced technical workers </w:t>
            </w:r>
            <w:r w:rsidR="007005F4">
              <w:rPr>
                <w:rFonts w:ascii="SimSun" w:hAnsi="SimSun" w:cs="Calibri" w:hint="eastAsia"/>
                <w:sz w:val="24"/>
              </w:rPr>
              <w:t>and talent in manufacturing industry</w:t>
            </w:r>
          </w:p>
          <w:p w:rsidR="004918B6" w:rsidRDefault="007005F4" w:rsidP="00F60DD4">
            <w:pPr>
              <w:pStyle w:val="ListParagraph"/>
              <w:numPr>
                <w:ilvl w:val="0"/>
                <w:numId w:val="13"/>
              </w:numPr>
              <w:rPr>
                <w:rFonts w:ascii="SimSun" w:hAnsi="SimSun" w:cs="Calibri"/>
                <w:sz w:val="24"/>
              </w:rPr>
            </w:pPr>
            <w:r>
              <w:rPr>
                <w:rFonts w:ascii="SimSun" w:hAnsi="SimSun" w:cs="Calibri" w:hint="eastAsia"/>
                <w:sz w:val="24"/>
              </w:rPr>
              <w:t>随着第三产业服务业的兴起，制造业面临着人才难留的局面，南京作为传统的制造业强市，有何政策鼓励人才向制造业流动？有何相关人才聚集政策？</w:t>
            </w:r>
          </w:p>
          <w:p w:rsidR="00BF0303" w:rsidRPr="00D47B71" w:rsidRDefault="00BF0303" w:rsidP="00BF0303">
            <w:pPr>
              <w:rPr>
                <w:rFonts w:ascii="SimSun" w:hAnsi="SimSun" w:cs="Calibri"/>
                <w:sz w:val="24"/>
              </w:rPr>
            </w:pPr>
          </w:p>
        </w:tc>
        <w:tc>
          <w:tcPr>
            <w:tcW w:w="3645" w:type="dxa"/>
          </w:tcPr>
          <w:p w:rsidR="004918B6" w:rsidRPr="00D47B71" w:rsidRDefault="00BF0303">
            <w:pPr>
              <w:rPr>
                <w:rFonts w:ascii="SimSun" w:hAnsi="SimSun" w:cs="Calibri"/>
                <w:sz w:val="24"/>
              </w:rPr>
            </w:pPr>
            <w:r>
              <w:rPr>
                <w:rFonts w:ascii="SimSun" w:hAnsi="SimSun" w:cs="Calibri" w:hint="eastAsia"/>
                <w:bCs/>
                <w:sz w:val="24"/>
              </w:rPr>
              <w:t>南京市人社局</w:t>
            </w:r>
          </w:p>
        </w:tc>
      </w:tr>
      <w:tr w:rsidR="004918B6" w:rsidRPr="00D47B71" w:rsidTr="003F65D4">
        <w:tc>
          <w:tcPr>
            <w:tcW w:w="2126" w:type="dxa"/>
          </w:tcPr>
          <w:p w:rsidR="004918B6" w:rsidRDefault="00BF0303">
            <w:pPr>
              <w:rPr>
                <w:rFonts w:ascii="SimSun" w:hAnsi="SimSun" w:cs="Calibri"/>
                <w:sz w:val="24"/>
              </w:rPr>
            </w:pPr>
            <w:r>
              <w:rPr>
                <w:rFonts w:ascii="SimSun" w:hAnsi="SimSun" w:cs="Calibri" w:hint="eastAsia"/>
                <w:sz w:val="24"/>
              </w:rPr>
              <w:t>Financing</w:t>
            </w:r>
          </w:p>
          <w:p w:rsidR="00BF0303" w:rsidRPr="00D47B71" w:rsidRDefault="00BF0303">
            <w:pPr>
              <w:rPr>
                <w:rFonts w:ascii="SimSun" w:hAnsi="SimSun" w:cs="Calibri"/>
                <w:sz w:val="24"/>
              </w:rPr>
            </w:pPr>
            <w:r>
              <w:rPr>
                <w:rFonts w:ascii="SimSun" w:hAnsi="SimSun" w:cs="Calibri" w:hint="eastAsia"/>
                <w:sz w:val="24"/>
              </w:rPr>
              <w:t>融资</w:t>
            </w:r>
          </w:p>
        </w:tc>
        <w:tc>
          <w:tcPr>
            <w:tcW w:w="8512" w:type="dxa"/>
          </w:tcPr>
          <w:p w:rsidR="004918B6" w:rsidRPr="00D47B71" w:rsidRDefault="00BF0303" w:rsidP="00F60DD4">
            <w:pPr>
              <w:pStyle w:val="ListParagraph"/>
              <w:numPr>
                <w:ilvl w:val="0"/>
                <w:numId w:val="13"/>
              </w:numPr>
              <w:rPr>
                <w:rFonts w:ascii="SimSun" w:hAnsi="SimSun" w:cs="Calibri"/>
                <w:sz w:val="24"/>
              </w:rPr>
            </w:pPr>
            <w:r>
              <w:rPr>
                <w:rFonts w:ascii="SimSun" w:hAnsi="SimSun" w:cs="Calibri" w:hint="eastAsia"/>
                <w:sz w:val="24"/>
              </w:rPr>
              <w:t>Any policy to help company with financial d</w:t>
            </w:r>
            <w:r>
              <w:rPr>
                <w:rFonts w:ascii="SimSun" w:hAnsi="SimSun" w:cs="Calibri"/>
                <w:sz w:val="24"/>
              </w:rPr>
              <w:t>ifficult</w:t>
            </w:r>
            <w:r>
              <w:rPr>
                <w:rFonts w:ascii="SimSun" w:hAnsi="SimSun" w:cs="Calibri" w:hint="eastAsia"/>
                <w:sz w:val="24"/>
              </w:rPr>
              <w:t xml:space="preserve">y, especially for SMEs   </w:t>
            </w:r>
          </w:p>
          <w:p w:rsidR="004918B6" w:rsidRPr="00D47B71" w:rsidRDefault="00133D0B" w:rsidP="00F60DD4">
            <w:pPr>
              <w:pStyle w:val="ListParagraph"/>
              <w:numPr>
                <w:ilvl w:val="0"/>
                <w:numId w:val="13"/>
              </w:numPr>
              <w:rPr>
                <w:rFonts w:ascii="SimSun" w:hAnsi="SimSun" w:cs="Calibri"/>
                <w:sz w:val="24"/>
              </w:rPr>
            </w:pPr>
            <w:r>
              <w:rPr>
                <w:rFonts w:ascii="SimSun" w:hAnsi="SimSun" w:cs="Calibri" w:hint="eastAsia"/>
                <w:sz w:val="24"/>
              </w:rPr>
              <w:t>针对企业（尤其是中小企业）面临的融资难的问题，</w:t>
            </w:r>
            <w:r w:rsidR="007005F4">
              <w:rPr>
                <w:rFonts w:ascii="SimSun" w:hAnsi="SimSun" w:cs="Calibri" w:hint="eastAsia"/>
                <w:sz w:val="24"/>
              </w:rPr>
              <w:t>有何相关</w:t>
            </w:r>
            <w:r>
              <w:rPr>
                <w:rFonts w:ascii="SimSun" w:hAnsi="SimSun" w:cs="Calibri" w:hint="eastAsia"/>
                <w:sz w:val="24"/>
              </w:rPr>
              <w:t>政策</w:t>
            </w:r>
          </w:p>
        </w:tc>
        <w:tc>
          <w:tcPr>
            <w:tcW w:w="3645" w:type="dxa"/>
          </w:tcPr>
          <w:p w:rsidR="004918B6" w:rsidRPr="00D47B71" w:rsidRDefault="00133D0B" w:rsidP="00133D0B">
            <w:pPr>
              <w:rPr>
                <w:rFonts w:ascii="SimSun" w:hAnsi="SimSun" w:cs="Calibri"/>
                <w:sz w:val="24"/>
              </w:rPr>
            </w:pPr>
            <w:r>
              <w:rPr>
                <w:rFonts w:ascii="SimSun" w:hAnsi="SimSun" w:cs="Calibri" w:hint="eastAsia"/>
                <w:sz w:val="24"/>
              </w:rPr>
              <w:t>南京市金融办</w:t>
            </w:r>
          </w:p>
        </w:tc>
      </w:tr>
      <w:tr w:rsidR="004918B6" w:rsidRPr="00D47B71" w:rsidTr="003F65D4">
        <w:tc>
          <w:tcPr>
            <w:tcW w:w="2126" w:type="dxa"/>
          </w:tcPr>
          <w:p w:rsidR="004918B6" w:rsidRPr="00D47B71" w:rsidRDefault="004918B6">
            <w:pPr>
              <w:rPr>
                <w:rFonts w:ascii="SimSun" w:hAnsi="SimSun" w:cs="Calibri"/>
                <w:sz w:val="24"/>
              </w:rPr>
            </w:pPr>
            <w:r w:rsidRPr="00D47B71">
              <w:rPr>
                <w:rFonts w:ascii="SimSun" w:hAnsi="SimSun" w:cs="Calibri"/>
                <w:sz w:val="24"/>
              </w:rPr>
              <w:t>Suggestions</w:t>
            </w:r>
          </w:p>
          <w:p w:rsidR="004918B6" w:rsidRPr="00D47B71" w:rsidRDefault="004918B6">
            <w:pPr>
              <w:rPr>
                <w:rFonts w:ascii="SimSun" w:hAnsi="SimSun" w:cs="Calibri"/>
                <w:sz w:val="24"/>
              </w:rPr>
            </w:pPr>
            <w:r w:rsidRPr="00D47B71">
              <w:rPr>
                <w:rFonts w:ascii="SimSun" w:hAnsi="SimSun" w:cs="Calibri" w:hint="eastAsia"/>
                <w:sz w:val="24"/>
              </w:rPr>
              <w:t>建议</w:t>
            </w:r>
          </w:p>
        </w:tc>
        <w:tc>
          <w:tcPr>
            <w:tcW w:w="8512" w:type="dxa"/>
          </w:tcPr>
          <w:p w:rsidR="004918B6" w:rsidRPr="00D47B71" w:rsidRDefault="004918B6" w:rsidP="00F60DD4">
            <w:pPr>
              <w:pStyle w:val="ListParagraph"/>
              <w:numPr>
                <w:ilvl w:val="0"/>
                <w:numId w:val="13"/>
              </w:numPr>
              <w:rPr>
                <w:rFonts w:ascii="SimSun" w:hAnsi="SimSun" w:cs="Calibri"/>
                <w:sz w:val="24"/>
              </w:rPr>
            </w:pPr>
            <w:r w:rsidRPr="00D47B71">
              <w:rPr>
                <w:rFonts w:ascii="SimSun" w:hAnsi="SimSun" w:cs="Calibri"/>
                <w:sz w:val="24"/>
              </w:rPr>
              <w:t>M</w:t>
            </w:r>
            <w:r w:rsidRPr="00D47B71">
              <w:rPr>
                <w:rFonts w:ascii="SimSun" w:hAnsi="SimSun" w:cs="Calibri" w:hint="eastAsia"/>
                <w:sz w:val="24"/>
              </w:rPr>
              <w:t>ore</w:t>
            </w:r>
            <w:r w:rsidRPr="00D47B71">
              <w:rPr>
                <w:rFonts w:ascii="SimSun" w:hAnsi="SimSun" w:cs="Calibri"/>
                <w:sz w:val="24"/>
              </w:rPr>
              <w:t xml:space="preserve"> channels to </w:t>
            </w:r>
            <w:r w:rsidRPr="00D47B71">
              <w:rPr>
                <w:rFonts w:ascii="SimSun" w:hAnsi="SimSun" w:cs="Calibri" w:hint="eastAsia"/>
                <w:sz w:val="24"/>
              </w:rPr>
              <w:t>update</w:t>
            </w:r>
            <w:r w:rsidRPr="00D47B71">
              <w:rPr>
                <w:rFonts w:ascii="SimSun" w:hAnsi="SimSun" w:cs="Calibri"/>
                <w:sz w:val="24"/>
              </w:rPr>
              <w:t xml:space="preserve"> the latest policy </w:t>
            </w:r>
            <w:r w:rsidR="00133D0B">
              <w:rPr>
                <w:rFonts w:ascii="SimSun" w:hAnsi="SimSun" w:cs="Calibri"/>
                <w:sz w:val="24"/>
              </w:rPr>
              <w:t>relevant</w:t>
            </w:r>
            <w:r w:rsidR="00133D0B">
              <w:rPr>
                <w:rFonts w:ascii="SimSun" w:hAnsi="SimSun" w:cs="Calibri" w:hint="eastAsia"/>
                <w:sz w:val="24"/>
              </w:rPr>
              <w:t xml:space="preserve"> with foreign business </w:t>
            </w:r>
            <w:r w:rsidRPr="00D47B71">
              <w:rPr>
                <w:rFonts w:ascii="SimSun" w:hAnsi="SimSun" w:cs="Calibri"/>
                <w:sz w:val="24"/>
              </w:rPr>
              <w:t>to enterprises</w:t>
            </w:r>
            <w:r w:rsidR="00133D0B">
              <w:rPr>
                <w:rFonts w:ascii="SimSun" w:hAnsi="SimSun" w:cs="Calibri" w:hint="eastAsia"/>
                <w:sz w:val="24"/>
              </w:rPr>
              <w:t xml:space="preserve">, such as environmental </w:t>
            </w:r>
            <w:r w:rsidR="00133D0B">
              <w:rPr>
                <w:rFonts w:ascii="SimSun" w:hAnsi="SimSun" w:cs="Calibri"/>
                <w:sz w:val="24"/>
              </w:rPr>
              <w:t>regulation</w:t>
            </w:r>
            <w:r w:rsidR="00133D0B">
              <w:rPr>
                <w:rFonts w:ascii="SimSun" w:hAnsi="SimSun" w:cs="Calibri" w:hint="eastAsia"/>
                <w:sz w:val="24"/>
              </w:rPr>
              <w:t>, tax reform</w:t>
            </w:r>
            <w:r w:rsidRPr="00D47B71">
              <w:rPr>
                <w:rFonts w:ascii="SimSun" w:hAnsi="SimSun" w:cs="Calibri"/>
                <w:sz w:val="24"/>
              </w:rPr>
              <w:t>.</w:t>
            </w:r>
          </w:p>
          <w:p w:rsidR="004918B6" w:rsidRDefault="00133D0B" w:rsidP="00F60DD4">
            <w:pPr>
              <w:pStyle w:val="ListParagraph"/>
              <w:numPr>
                <w:ilvl w:val="0"/>
                <w:numId w:val="13"/>
              </w:numPr>
              <w:rPr>
                <w:rFonts w:ascii="SimSun" w:hAnsi="SimSun" w:cs="Calibri"/>
                <w:sz w:val="24"/>
              </w:rPr>
            </w:pPr>
            <w:r>
              <w:rPr>
                <w:rFonts w:ascii="SimSun" w:hAnsi="SimSun" w:cs="Calibri" w:hint="eastAsia"/>
                <w:sz w:val="24"/>
              </w:rPr>
              <w:lastRenderedPageBreak/>
              <w:t>近两年新政策很多</w:t>
            </w:r>
            <w:r w:rsidR="004918B6" w:rsidRPr="00D47B71">
              <w:rPr>
                <w:rFonts w:ascii="SimSun" w:hAnsi="SimSun" w:cs="Calibri" w:hint="eastAsia"/>
                <w:sz w:val="24"/>
              </w:rPr>
              <w:t>，</w:t>
            </w:r>
            <w:r>
              <w:rPr>
                <w:rFonts w:ascii="SimSun" w:hAnsi="SimSun" w:cs="Calibri" w:hint="eastAsia"/>
                <w:sz w:val="24"/>
              </w:rPr>
              <w:t>如环保发规，税改等，</w:t>
            </w:r>
            <w:r w:rsidR="004918B6" w:rsidRPr="00D47B71">
              <w:rPr>
                <w:rFonts w:ascii="SimSun" w:hAnsi="SimSun" w:cs="Calibri" w:hint="eastAsia"/>
                <w:sz w:val="24"/>
              </w:rPr>
              <w:t>可否提供更多</w:t>
            </w:r>
            <w:r>
              <w:rPr>
                <w:rFonts w:ascii="SimSun" w:hAnsi="SimSun" w:cs="Calibri" w:hint="eastAsia"/>
                <w:sz w:val="24"/>
              </w:rPr>
              <w:t>权威</w:t>
            </w:r>
            <w:r w:rsidR="004918B6" w:rsidRPr="00D47B71">
              <w:rPr>
                <w:rFonts w:ascii="SimSun" w:hAnsi="SimSun" w:cs="Calibri" w:hint="eastAsia"/>
                <w:sz w:val="24"/>
              </w:rPr>
              <w:t>途径向企业普及政策？</w:t>
            </w:r>
          </w:p>
          <w:p w:rsidR="000A1484" w:rsidRPr="00F60DD4" w:rsidRDefault="000A1484" w:rsidP="00F60DD4">
            <w:pPr>
              <w:pStyle w:val="ListParagraph"/>
              <w:numPr>
                <w:ilvl w:val="0"/>
                <w:numId w:val="13"/>
              </w:numPr>
              <w:rPr>
                <w:rFonts w:ascii="SimSun" w:hAnsi="SimSun" w:cs="Calibri"/>
                <w:sz w:val="24"/>
              </w:rPr>
            </w:pPr>
            <w:r w:rsidRPr="00F60DD4">
              <w:rPr>
                <w:rFonts w:ascii="SimSun" w:hAnsi="SimSun" w:cs="Calibri"/>
                <w:sz w:val="24"/>
              </w:rPr>
              <w:t>M</w:t>
            </w:r>
            <w:r w:rsidRPr="00F60DD4">
              <w:rPr>
                <w:rFonts w:ascii="SimSun" w:hAnsi="SimSun" w:cs="Calibri" w:hint="eastAsia"/>
                <w:sz w:val="24"/>
              </w:rPr>
              <w:t>ore</w:t>
            </w:r>
            <w:r w:rsidRPr="00F60DD4">
              <w:rPr>
                <w:rFonts w:ascii="SimSun" w:hAnsi="SimSun" w:cs="Calibri"/>
                <w:sz w:val="24"/>
              </w:rPr>
              <w:t xml:space="preserve"> channels to </w:t>
            </w:r>
            <w:r w:rsidRPr="00F60DD4">
              <w:rPr>
                <w:rFonts w:ascii="SimSun" w:hAnsi="SimSun" w:cs="Calibri" w:hint="eastAsia"/>
                <w:sz w:val="24"/>
              </w:rPr>
              <w:t>update</w:t>
            </w:r>
            <w:r w:rsidRPr="00F60DD4">
              <w:rPr>
                <w:rFonts w:ascii="SimSun" w:hAnsi="SimSun" w:cs="Calibri"/>
                <w:sz w:val="24"/>
              </w:rPr>
              <w:t xml:space="preserve"> the latest </w:t>
            </w:r>
            <w:r w:rsidRPr="00F60DD4">
              <w:rPr>
                <w:rFonts w:ascii="SimSun" w:hAnsi="SimSun" w:cs="Calibri" w:hint="eastAsia"/>
                <w:sz w:val="24"/>
              </w:rPr>
              <w:t xml:space="preserve">subsidy </w:t>
            </w:r>
            <w:r w:rsidRPr="00F60DD4">
              <w:rPr>
                <w:rFonts w:ascii="SimSun" w:hAnsi="SimSun" w:cs="Calibri"/>
                <w:sz w:val="24"/>
              </w:rPr>
              <w:t>policy relevant</w:t>
            </w:r>
            <w:r w:rsidRPr="00F60DD4">
              <w:rPr>
                <w:rFonts w:ascii="SimSun" w:hAnsi="SimSun" w:cs="Calibri" w:hint="eastAsia"/>
                <w:sz w:val="24"/>
              </w:rPr>
              <w:t xml:space="preserve"> with foreign business </w:t>
            </w:r>
            <w:r w:rsidRPr="00F60DD4">
              <w:rPr>
                <w:rFonts w:ascii="SimSun" w:hAnsi="SimSun" w:cs="Calibri"/>
                <w:sz w:val="24"/>
              </w:rPr>
              <w:t>to enterprises</w:t>
            </w:r>
          </w:p>
          <w:p w:rsidR="000A1484" w:rsidRDefault="000A1484" w:rsidP="00F60DD4">
            <w:pPr>
              <w:pStyle w:val="ListParagraph"/>
              <w:numPr>
                <w:ilvl w:val="0"/>
                <w:numId w:val="13"/>
              </w:numPr>
              <w:rPr>
                <w:rFonts w:ascii="SimSun" w:hAnsi="SimSun" w:cs="Calibri"/>
                <w:sz w:val="24"/>
              </w:rPr>
            </w:pPr>
            <w:r>
              <w:rPr>
                <w:rFonts w:ascii="SimSun" w:hAnsi="SimSun" w:cs="Calibri" w:hint="eastAsia"/>
                <w:sz w:val="24"/>
              </w:rPr>
              <w:t>南京市有针对各个行业各项工作的补贴措施，企业如何获得关于政府补贴的权威消息</w:t>
            </w:r>
          </w:p>
          <w:p w:rsidR="006D03FD" w:rsidRPr="00D47B71" w:rsidRDefault="006D03FD" w:rsidP="00133D0B">
            <w:pPr>
              <w:tabs>
                <w:tab w:val="left" w:pos="675"/>
              </w:tabs>
              <w:rPr>
                <w:rFonts w:ascii="SimSun" w:hAnsi="SimSun" w:cs="Calibri"/>
                <w:sz w:val="24"/>
              </w:rPr>
            </w:pPr>
          </w:p>
        </w:tc>
        <w:tc>
          <w:tcPr>
            <w:tcW w:w="3645" w:type="dxa"/>
          </w:tcPr>
          <w:p w:rsidR="004918B6" w:rsidRPr="00D47B71" w:rsidRDefault="004918B6">
            <w:pPr>
              <w:tabs>
                <w:tab w:val="left" w:pos="675"/>
              </w:tabs>
              <w:rPr>
                <w:rFonts w:ascii="SimSun" w:hAnsi="SimSun" w:cs="Calibri"/>
                <w:sz w:val="24"/>
              </w:rPr>
            </w:pPr>
          </w:p>
        </w:tc>
      </w:tr>
    </w:tbl>
    <w:p w:rsidR="004918B6" w:rsidRPr="00D47B71" w:rsidRDefault="004918B6">
      <w:pPr>
        <w:rPr>
          <w:rFonts w:ascii="SimSun" w:hAnsi="SimSun" w:cs="Calibri"/>
          <w:b/>
          <w:sz w:val="28"/>
          <w:szCs w:val="28"/>
          <w:u w:val="single"/>
        </w:rPr>
      </w:pPr>
    </w:p>
    <w:p w:rsidR="004918B6" w:rsidRPr="00D47B71" w:rsidRDefault="004918B6">
      <w:pPr>
        <w:rPr>
          <w:rFonts w:ascii="SimSun" w:hAnsi="SimSun" w:cs="Calibri"/>
          <w:b/>
          <w:sz w:val="28"/>
          <w:szCs w:val="28"/>
          <w:u w:val="single"/>
        </w:rPr>
      </w:pPr>
    </w:p>
    <w:p w:rsidR="00133D0B" w:rsidRPr="00133D0B" w:rsidRDefault="00047698" w:rsidP="00133D0B">
      <w:pPr>
        <w:pStyle w:val="NormalWeb"/>
        <w:shd w:val="clear" w:color="auto" w:fill="FFFFFF"/>
        <w:spacing w:before="0" w:beforeAutospacing="0" w:after="150" w:afterAutospacing="0"/>
        <w:jc w:val="center"/>
        <w:rPr>
          <w:rFonts w:ascii="SimSun" w:hAnsi="SimSun" w:cs="Calibri"/>
          <w:b/>
          <w:sz w:val="28"/>
          <w:szCs w:val="28"/>
          <w:u w:val="single"/>
        </w:rPr>
      </w:pPr>
      <w:r>
        <w:rPr>
          <w:rFonts w:ascii="SimSun" w:hAnsi="SimSun" w:cs="Calibri" w:hint="eastAsia"/>
          <w:b/>
          <w:sz w:val="28"/>
          <w:szCs w:val="28"/>
          <w:u w:val="single"/>
        </w:rPr>
        <w:t>Pane</w:t>
      </w:r>
      <w:r>
        <w:rPr>
          <w:rFonts w:ascii="SimSun" w:eastAsiaTheme="minorEastAsia" w:hAnsi="SimSun" w:cs="Calibri" w:hint="eastAsia"/>
          <w:b/>
          <w:sz w:val="28"/>
          <w:szCs w:val="28"/>
          <w:u w:val="single"/>
        </w:rPr>
        <w:t>l</w:t>
      </w:r>
      <w:r w:rsidR="004918B6" w:rsidRPr="00D47B71">
        <w:rPr>
          <w:rFonts w:ascii="SimSun" w:hAnsi="SimSun" w:cs="Calibri"/>
          <w:b/>
          <w:sz w:val="28"/>
          <w:szCs w:val="28"/>
          <w:u w:val="single"/>
        </w:rPr>
        <w:t xml:space="preserve"> Two: </w:t>
      </w:r>
      <w:r w:rsidR="00133D0B" w:rsidRPr="00133D0B">
        <w:rPr>
          <w:rFonts w:ascii="SimSun" w:hAnsi="SimSun" w:cs="Calibri"/>
          <w:b/>
          <w:sz w:val="28"/>
          <w:szCs w:val="28"/>
          <w:u w:val="single"/>
        </w:rPr>
        <w:t>Sourcing, Environment &amp; Intelligent Manufacturing</w:t>
      </w:r>
    </w:p>
    <w:p w:rsidR="00133D0B" w:rsidRPr="00133D0B" w:rsidRDefault="004918B6" w:rsidP="00133D0B">
      <w:pPr>
        <w:widowControl/>
        <w:shd w:val="clear" w:color="auto" w:fill="FFFFFF"/>
        <w:spacing w:after="150"/>
        <w:jc w:val="center"/>
        <w:rPr>
          <w:rFonts w:ascii="SimSun" w:hAnsi="SimSun" w:cs="Calibri"/>
          <w:b/>
          <w:sz w:val="28"/>
          <w:szCs w:val="28"/>
          <w:u w:val="single"/>
        </w:rPr>
      </w:pPr>
      <w:r w:rsidRPr="00D47B71">
        <w:rPr>
          <w:rFonts w:ascii="SimSun" w:hAnsi="SimSun" w:cs="Calibri"/>
          <w:b/>
          <w:sz w:val="28"/>
          <w:szCs w:val="28"/>
          <w:u w:val="single"/>
        </w:rPr>
        <w:t>小组讨论二：</w:t>
      </w:r>
      <w:r w:rsidR="00133D0B" w:rsidRPr="00133D0B">
        <w:rPr>
          <w:rFonts w:ascii="SimSun" w:hAnsi="SimSun" w:cs="Calibri" w:hint="eastAsia"/>
          <w:b/>
          <w:sz w:val="28"/>
          <w:szCs w:val="28"/>
          <w:u w:val="single"/>
        </w:rPr>
        <w:t>采购，环境与智能制造组</w:t>
      </w:r>
    </w:p>
    <w:p w:rsidR="004918B6" w:rsidRPr="00D47B71" w:rsidRDefault="004918B6" w:rsidP="00133D0B">
      <w:pPr>
        <w:jc w:val="center"/>
        <w:rPr>
          <w:rFonts w:ascii="SimSun" w:hAnsi="SimSun" w:cs="Calibri"/>
          <w:b/>
          <w:sz w:val="24"/>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8782"/>
        <w:gridCol w:w="3375"/>
      </w:tblGrid>
      <w:tr w:rsidR="004918B6" w:rsidRPr="00D47B71" w:rsidTr="003F65D4">
        <w:tc>
          <w:tcPr>
            <w:tcW w:w="2126" w:type="dxa"/>
          </w:tcPr>
          <w:p w:rsidR="004918B6" w:rsidRPr="00D47B71" w:rsidRDefault="004918B6">
            <w:pPr>
              <w:jc w:val="center"/>
              <w:rPr>
                <w:rFonts w:ascii="SimSun" w:hAnsi="SimSun" w:cs="Calibri"/>
                <w:b/>
                <w:sz w:val="24"/>
              </w:rPr>
            </w:pPr>
            <w:r w:rsidRPr="00D47B71">
              <w:rPr>
                <w:rFonts w:ascii="SimSun" w:hAnsi="SimSun" w:cs="Calibri" w:hint="eastAsia"/>
                <w:b/>
                <w:sz w:val="24"/>
              </w:rPr>
              <w:t>Category</w:t>
            </w:r>
          </w:p>
          <w:p w:rsidR="004918B6" w:rsidRPr="00D47B71" w:rsidRDefault="004918B6">
            <w:pPr>
              <w:jc w:val="center"/>
              <w:rPr>
                <w:rFonts w:ascii="SimSun" w:hAnsi="SimSun" w:cs="Calibri"/>
                <w:b/>
                <w:sz w:val="24"/>
              </w:rPr>
            </w:pPr>
            <w:r w:rsidRPr="00D47B71">
              <w:rPr>
                <w:rFonts w:ascii="SimSun" w:hAnsi="SimSun" w:cs="Calibri"/>
                <w:b/>
                <w:sz w:val="24"/>
              </w:rPr>
              <w:t>类别</w:t>
            </w:r>
          </w:p>
        </w:tc>
        <w:tc>
          <w:tcPr>
            <w:tcW w:w="8782" w:type="dxa"/>
          </w:tcPr>
          <w:p w:rsidR="004918B6" w:rsidRPr="00D47B71" w:rsidRDefault="004918B6">
            <w:pPr>
              <w:jc w:val="center"/>
              <w:rPr>
                <w:rFonts w:ascii="SimSun" w:hAnsi="SimSun" w:cs="Calibri"/>
                <w:b/>
                <w:sz w:val="24"/>
              </w:rPr>
            </w:pPr>
            <w:r w:rsidRPr="00D47B71">
              <w:rPr>
                <w:rFonts w:ascii="SimSun" w:hAnsi="SimSun" w:cs="Calibri" w:hint="eastAsia"/>
                <w:b/>
                <w:sz w:val="24"/>
              </w:rPr>
              <w:t>Question List</w:t>
            </w:r>
          </w:p>
          <w:p w:rsidR="004918B6" w:rsidRPr="00D47B71" w:rsidRDefault="004918B6">
            <w:pPr>
              <w:jc w:val="center"/>
              <w:rPr>
                <w:rFonts w:ascii="SimSun" w:hAnsi="SimSun" w:cs="Calibri"/>
                <w:b/>
                <w:sz w:val="24"/>
              </w:rPr>
            </w:pPr>
            <w:r w:rsidRPr="00D47B71">
              <w:rPr>
                <w:rFonts w:ascii="SimSun" w:hAnsi="SimSun" w:cs="Calibri"/>
                <w:b/>
                <w:sz w:val="24"/>
              </w:rPr>
              <w:t>主要关切问题</w:t>
            </w:r>
          </w:p>
        </w:tc>
        <w:tc>
          <w:tcPr>
            <w:tcW w:w="3375" w:type="dxa"/>
          </w:tcPr>
          <w:p w:rsidR="004918B6" w:rsidRPr="00D47B71" w:rsidRDefault="004918B6">
            <w:pPr>
              <w:jc w:val="center"/>
              <w:rPr>
                <w:rFonts w:ascii="SimSun" w:hAnsi="SimSun" w:cs="Calibri"/>
                <w:b/>
                <w:sz w:val="24"/>
              </w:rPr>
            </w:pPr>
            <w:r w:rsidRPr="00D47B71">
              <w:rPr>
                <w:rFonts w:ascii="SimSun" w:hAnsi="SimSun" w:cs="Calibri" w:hint="eastAsia"/>
                <w:b/>
                <w:sz w:val="24"/>
              </w:rPr>
              <w:t>Concerned Department</w:t>
            </w:r>
          </w:p>
          <w:p w:rsidR="004918B6" w:rsidRPr="00D47B71" w:rsidRDefault="004918B6">
            <w:pPr>
              <w:jc w:val="center"/>
              <w:rPr>
                <w:rFonts w:ascii="SimSun" w:hAnsi="SimSun" w:cs="Calibri"/>
                <w:b/>
                <w:sz w:val="24"/>
              </w:rPr>
            </w:pPr>
            <w:r w:rsidRPr="00D47B71">
              <w:rPr>
                <w:rFonts w:ascii="SimSun" w:hAnsi="SimSun" w:cs="Calibri"/>
                <w:b/>
                <w:sz w:val="24"/>
              </w:rPr>
              <w:t>相关部门</w:t>
            </w:r>
          </w:p>
        </w:tc>
      </w:tr>
      <w:tr w:rsidR="004918B6" w:rsidRPr="00D47B71" w:rsidTr="003F65D4">
        <w:tc>
          <w:tcPr>
            <w:tcW w:w="2126" w:type="dxa"/>
          </w:tcPr>
          <w:p w:rsidR="004918B6" w:rsidRDefault="00F14C58">
            <w:pPr>
              <w:rPr>
                <w:rFonts w:ascii="SimSun" w:hAnsi="SimSun" w:cs="Calibri"/>
                <w:sz w:val="24"/>
              </w:rPr>
            </w:pPr>
            <w:r>
              <w:rPr>
                <w:rFonts w:ascii="SimSun" w:hAnsi="SimSun" w:cs="Calibri" w:hint="eastAsia"/>
                <w:sz w:val="24"/>
              </w:rPr>
              <w:lastRenderedPageBreak/>
              <w:t>Environment and Energy</w:t>
            </w:r>
          </w:p>
          <w:p w:rsidR="00F14C58" w:rsidRPr="00D47B71" w:rsidRDefault="00F14C58">
            <w:pPr>
              <w:rPr>
                <w:rFonts w:ascii="SimSun" w:hAnsi="SimSun" w:cs="Calibri"/>
                <w:sz w:val="24"/>
              </w:rPr>
            </w:pPr>
            <w:r>
              <w:rPr>
                <w:rFonts w:ascii="SimSun" w:hAnsi="SimSun" w:cs="Calibri" w:hint="eastAsia"/>
                <w:sz w:val="24"/>
              </w:rPr>
              <w:t>环境与能源</w:t>
            </w:r>
          </w:p>
        </w:tc>
        <w:tc>
          <w:tcPr>
            <w:tcW w:w="8782" w:type="dxa"/>
          </w:tcPr>
          <w:p w:rsidR="004918B6" w:rsidRDefault="004918B6" w:rsidP="00F60DD4">
            <w:pPr>
              <w:pStyle w:val="ListParagraph"/>
              <w:numPr>
                <w:ilvl w:val="0"/>
                <w:numId w:val="13"/>
              </w:numPr>
              <w:rPr>
                <w:rFonts w:ascii="SimSun" w:hAnsi="SimSun" w:cs="Calibri"/>
                <w:sz w:val="24"/>
              </w:rPr>
            </w:pPr>
            <w:r w:rsidRPr="00D47B71">
              <w:rPr>
                <w:rFonts w:ascii="SimSun" w:hAnsi="SimSun" w:cs="Calibri" w:hint="eastAsia"/>
                <w:sz w:val="24"/>
              </w:rPr>
              <w:t xml:space="preserve">How to ensure stable energy supply to support the needs of </w:t>
            </w:r>
            <w:r w:rsidR="00896FEF">
              <w:rPr>
                <w:rFonts w:ascii="SimSun" w:hAnsi="SimSun" w:cs="Calibri" w:hint="eastAsia"/>
                <w:sz w:val="24"/>
              </w:rPr>
              <w:t>industries (supply chain)</w:t>
            </w:r>
          </w:p>
          <w:p w:rsidR="007005F4" w:rsidRPr="00D47B71" w:rsidRDefault="007005F4" w:rsidP="00F60DD4">
            <w:pPr>
              <w:pStyle w:val="ListParagraph"/>
              <w:numPr>
                <w:ilvl w:val="0"/>
                <w:numId w:val="13"/>
              </w:numPr>
              <w:rPr>
                <w:rFonts w:ascii="SimSun" w:hAnsi="SimSun" w:cs="Calibri"/>
                <w:sz w:val="24"/>
              </w:rPr>
            </w:pPr>
            <w:r>
              <w:rPr>
                <w:rFonts w:ascii="SimSun" w:hAnsi="SimSun" w:cs="Calibri" w:hint="eastAsia"/>
                <w:sz w:val="24"/>
              </w:rPr>
              <w:t>近两年，由于北方各省煤改气造成的天然气短缺现象对工厂的日常运营造成了一定的影响，企业非常认可政府狠抓环境问题的决心，在执行层面，如何确保企业日常生产与运营的能源供应？ 有何计划和建议？</w:t>
            </w:r>
          </w:p>
          <w:p w:rsidR="00133D0B" w:rsidRDefault="00133D0B" w:rsidP="00F60DD4">
            <w:pPr>
              <w:pStyle w:val="ListParagraph"/>
              <w:numPr>
                <w:ilvl w:val="0"/>
                <w:numId w:val="13"/>
              </w:numPr>
              <w:rPr>
                <w:rFonts w:ascii="SimSun" w:hAnsi="SimSun" w:cs="Calibri"/>
                <w:sz w:val="24"/>
              </w:rPr>
            </w:pPr>
            <w:r w:rsidRPr="00133D0B">
              <w:rPr>
                <w:rFonts w:ascii="SimSun" w:hAnsi="SimSun" w:cs="Calibri" w:hint="eastAsia"/>
                <w:sz w:val="24"/>
              </w:rPr>
              <w:t xml:space="preserve">the possibility for </w:t>
            </w:r>
            <w:r w:rsidRPr="00F60DD4">
              <w:rPr>
                <w:rFonts w:ascii="SimSun" w:hAnsi="SimSun" w:cs="Calibri"/>
                <w:sz w:val="24"/>
              </w:rPr>
              <w:t>Nanjing government</w:t>
            </w:r>
            <w:r w:rsidRPr="00133D0B">
              <w:rPr>
                <w:rFonts w:ascii="SimSun" w:hAnsi="SimSun" w:cs="Calibri" w:hint="eastAsia"/>
                <w:sz w:val="24"/>
              </w:rPr>
              <w:t xml:space="preserve"> to</w:t>
            </w:r>
            <w:r w:rsidRPr="00F60DD4">
              <w:rPr>
                <w:rFonts w:ascii="SimSun" w:hAnsi="SimSun" w:cs="Calibri"/>
                <w:sz w:val="24"/>
              </w:rPr>
              <w:t xml:space="preserve"> have a platform or advisory mechanisms a</w:t>
            </w:r>
            <w:r w:rsidRPr="00133D0B">
              <w:rPr>
                <w:rFonts w:ascii="SimSun" w:hAnsi="SimSun" w:cs="Calibri"/>
                <w:sz w:val="24"/>
              </w:rPr>
              <w:t>head new pol</w:t>
            </w:r>
            <w:r w:rsidRPr="00133D0B">
              <w:rPr>
                <w:rFonts w:ascii="SimSun" w:hAnsi="SimSun" w:cs="Calibri" w:hint="eastAsia"/>
                <w:sz w:val="24"/>
              </w:rPr>
              <w:t>icies</w:t>
            </w:r>
            <w:r w:rsidRPr="00133D0B">
              <w:rPr>
                <w:rFonts w:ascii="SimSun" w:hAnsi="SimSun" w:cs="Calibri"/>
                <w:sz w:val="24"/>
              </w:rPr>
              <w:t xml:space="preserve"> implementation</w:t>
            </w:r>
          </w:p>
          <w:p w:rsidR="000A1484" w:rsidRPr="00F60DD4" w:rsidRDefault="007005F4" w:rsidP="00F60DD4">
            <w:pPr>
              <w:pStyle w:val="ListParagraph"/>
              <w:numPr>
                <w:ilvl w:val="0"/>
                <w:numId w:val="13"/>
              </w:numPr>
              <w:rPr>
                <w:rFonts w:ascii="SimSun" w:hAnsi="SimSun" w:cs="Calibri"/>
                <w:sz w:val="24"/>
              </w:rPr>
            </w:pPr>
            <w:r>
              <w:rPr>
                <w:rFonts w:ascii="SimSun" w:hAnsi="SimSun" w:cs="Calibri" w:hint="eastAsia"/>
                <w:sz w:val="24"/>
              </w:rPr>
              <w:t>环保相关新政策出台快，变化大，</w:t>
            </w:r>
            <w:r w:rsidR="00133D0B">
              <w:rPr>
                <w:rFonts w:ascii="SimSun" w:hAnsi="SimSun" w:cs="Calibri" w:hint="eastAsia"/>
                <w:sz w:val="24"/>
              </w:rPr>
              <w:t>可否建立与企业的咨询</w:t>
            </w:r>
            <w:r w:rsidR="006D03FD">
              <w:rPr>
                <w:rFonts w:ascii="SimSun" w:hAnsi="SimSun" w:cs="Calibri" w:hint="eastAsia"/>
                <w:sz w:val="24"/>
              </w:rPr>
              <w:t>机制，在新环保政策实施前与企业进行及时沟通</w:t>
            </w:r>
            <w:r>
              <w:rPr>
                <w:rFonts w:ascii="SimSun" w:hAnsi="SimSun" w:cs="Calibri" w:hint="eastAsia"/>
                <w:sz w:val="24"/>
              </w:rPr>
              <w:t>？企业有何途径可以提前了解本年度的计划性方案，以便做好生产计划和人员调度，配合政府工作？</w:t>
            </w:r>
          </w:p>
          <w:p w:rsidR="000A1484" w:rsidRDefault="000A1484" w:rsidP="00F60DD4">
            <w:pPr>
              <w:pStyle w:val="ListParagraph"/>
              <w:numPr>
                <w:ilvl w:val="0"/>
                <w:numId w:val="13"/>
              </w:numPr>
              <w:rPr>
                <w:rFonts w:ascii="SimSun" w:hAnsi="SimSun" w:cs="Calibri"/>
                <w:sz w:val="24"/>
              </w:rPr>
            </w:pPr>
            <w:r>
              <w:rPr>
                <w:rFonts w:ascii="SimSun" w:hAnsi="SimSun" w:cs="Calibri" w:hint="eastAsia"/>
                <w:sz w:val="24"/>
              </w:rPr>
              <w:t xml:space="preserve">Manufacturing companies are willing to </w:t>
            </w:r>
            <w:r>
              <w:rPr>
                <w:rFonts w:ascii="SimSun" w:hAnsi="SimSun" w:cs="Calibri"/>
                <w:sz w:val="24"/>
              </w:rPr>
              <w:t>improve</w:t>
            </w:r>
            <w:r>
              <w:rPr>
                <w:rFonts w:ascii="SimSun" w:hAnsi="SimSun" w:cs="Calibri" w:hint="eastAsia"/>
                <w:sz w:val="24"/>
              </w:rPr>
              <w:t xml:space="preserve"> to meet the new requirement of the environmental law, call for more dialogue with the </w:t>
            </w:r>
            <w:r>
              <w:rPr>
                <w:rFonts w:ascii="SimSun" w:hAnsi="SimSun" w:cs="Calibri"/>
                <w:sz w:val="24"/>
              </w:rPr>
              <w:t>authorities on the latest policy and different standard fits different situation.</w:t>
            </w:r>
          </w:p>
          <w:p w:rsidR="006D03FD" w:rsidRPr="00F60DD4" w:rsidRDefault="006D03FD" w:rsidP="00F60DD4">
            <w:pPr>
              <w:pStyle w:val="ListParagraph"/>
              <w:numPr>
                <w:ilvl w:val="0"/>
                <w:numId w:val="13"/>
              </w:numPr>
              <w:rPr>
                <w:rFonts w:ascii="SimSun" w:hAnsi="SimSun" w:cs="Calibri"/>
                <w:sz w:val="24"/>
              </w:rPr>
            </w:pPr>
            <w:r w:rsidRPr="00F60DD4">
              <w:rPr>
                <w:rFonts w:ascii="SimSun" w:hAnsi="SimSun" w:cs="Calibri" w:hint="eastAsia"/>
                <w:sz w:val="24"/>
              </w:rPr>
              <w:t>环保标准提升，随之带来制造企业提标改造，希望能获取官方及时的政策帮扶、清晰的实施指南，</w:t>
            </w:r>
            <w:r w:rsidR="007005F4">
              <w:rPr>
                <w:rFonts w:ascii="SimSun" w:hAnsi="SimSun" w:cs="Calibri" w:hint="eastAsia"/>
                <w:sz w:val="24"/>
              </w:rPr>
              <w:t>是否可以根据企业整体状况分级管理，企业根据标准进行分级申请，不搞事后一刀切?</w:t>
            </w:r>
          </w:p>
          <w:p w:rsidR="00133D0B" w:rsidRPr="00F60DD4" w:rsidRDefault="00FD327D" w:rsidP="00F60DD4">
            <w:pPr>
              <w:pStyle w:val="ListParagraph"/>
              <w:numPr>
                <w:ilvl w:val="0"/>
                <w:numId w:val="13"/>
              </w:numPr>
              <w:rPr>
                <w:rFonts w:ascii="SimSun" w:hAnsi="SimSun" w:cs="Calibri"/>
                <w:sz w:val="24"/>
              </w:rPr>
            </w:pPr>
            <w:r w:rsidRPr="00F60DD4">
              <w:rPr>
                <w:rFonts w:ascii="SimSun" w:hAnsi="SimSun" w:cs="Calibri"/>
                <w:sz w:val="24"/>
              </w:rPr>
              <w:t xml:space="preserve">The question could be the calculation basis of the sensor or </w:t>
            </w:r>
            <w:r w:rsidRPr="00F60DD4">
              <w:rPr>
                <w:rFonts w:ascii="SimSun" w:hAnsi="SimSun" w:cs="Calibri"/>
                <w:sz w:val="24"/>
              </w:rPr>
              <w:lastRenderedPageBreak/>
              <w:t>measurement equipment in the city? How manufacturing truly against the air pollution index in the city. Special and Differential Treatment for different industries based on pollution test or monitor data</w:t>
            </w:r>
            <w:r w:rsidRPr="00F60DD4">
              <w:rPr>
                <w:rFonts w:ascii="SimSun" w:hAnsi="SimSun" w:cs="Calibri" w:hint="eastAsia"/>
                <w:sz w:val="24"/>
              </w:rPr>
              <w:t>?</w:t>
            </w:r>
          </w:p>
          <w:p w:rsidR="00FD327D" w:rsidRPr="00F60DD4" w:rsidRDefault="00FD327D" w:rsidP="00F60DD4">
            <w:pPr>
              <w:pStyle w:val="ListParagraph"/>
              <w:numPr>
                <w:ilvl w:val="0"/>
                <w:numId w:val="13"/>
              </w:numPr>
              <w:rPr>
                <w:rFonts w:ascii="SimSun" w:hAnsi="SimSun" w:cs="Calibri"/>
                <w:sz w:val="24"/>
              </w:rPr>
            </w:pPr>
            <w:r w:rsidRPr="00F60DD4">
              <w:rPr>
                <w:rFonts w:ascii="SimSun" w:hAnsi="SimSun" w:cs="Calibri" w:hint="eastAsia"/>
                <w:sz w:val="24"/>
              </w:rPr>
              <w:t>污染测量设</w:t>
            </w:r>
            <w:r w:rsidR="007934D2">
              <w:rPr>
                <w:rFonts w:ascii="SimSun" w:hAnsi="SimSun" w:cs="Calibri" w:hint="eastAsia"/>
                <w:sz w:val="24"/>
              </w:rPr>
              <w:t>备无法反应制造企业对环境污染造成的实际影响，请问</w:t>
            </w:r>
            <w:r w:rsidRPr="00F60DD4">
              <w:rPr>
                <w:rFonts w:ascii="SimSun" w:hAnsi="SimSun" w:cs="Calibri" w:hint="eastAsia"/>
                <w:sz w:val="24"/>
              </w:rPr>
              <w:t>政府针对不同行业特征</w:t>
            </w:r>
            <w:r w:rsidR="007934D2">
              <w:rPr>
                <w:rFonts w:ascii="SimSun" w:hAnsi="SimSun" w:cs="Calibri" w:hint="eastAsia"/>
                <w:sz w:val="24"/>
              </w:rPr>
              <w:t>是否可以采取不同监测手段以更有效采取措施？目前的环境监测设备很难准确到企业，在具体执行上，一些污染体量很小的企业往往会因为整体政策“殃及池鱼”。</w:t>
            </w:r>
          </w:p>
          <w:p w:rsidR="00FD327D" w:rsidRDefault="00FD327D">
            <w:pPr>
              <w:pStyle w:val="ListParagraph"/>
              <w:spacing w:after="0" w:line="240" w:lineRule="auto"/>
              <w:ind w:left="0"/>
              <w:rPr>
                <w:color w:val="0070C0"/>
                <w:sz w:val="24"/>
                <w:szCs w:val="24"/>
              </w:rPr>
            </w:pPr>
          </w:p>
          <w:p w:rsidR="00F14C58" w:rsidRDefault="00F14C58">
            <w:pPr>
              <w:pStyle w:val="ListParagraph"/>
              <w:spacing w:after="0" w:line="240" w:lineRule="auto"/>
              <w:ind w:left="0"/>
              <w:rPr>
                <w:rFonts w:ascii="SimSun" w:hAnsi="SimSun" w:cs="Calibri"/>
                <w:kern w:val="2"/>
                <w:sz w:val="24"/>
                <w:szCs w:val="24"/>
              </w:rPr>
            </w:pPr>
          </w:p>
          <w:p w:rsidR="004918B6" w:rsidRPr="00D47B71" w:rsidRDefault="004918B6" w:rsidP="006D03FD">
            <w:pPr>
              <w:rPr>
                <w:rFonts w:ascii="SimSun" w:hAnsi="SimSun" w:cs="Calibri"/>
                <w:sz w:val="24"/>
              </w:rPr>
            </w:pPr>
          </w:p>
        </w:tc>
        <w:tc>
          <w:tcPr>
            <w:tcW w:w="3375" w:type="dxa"/>
          </w:tcPr>
          <w:p w:rsidR="006D03FD" w:rsidRDefault="006D03FD">
            <w:pPr>
              <w:rPr>
                <w:rFonts w:ascii="SimSun" w:hAnsi="SimSun" w:cs="Calibri"/>
                <w:sz w:val="24"/>
              </w:rPr>
            </w:pPr>
            <w:r>
              <w:rPr>
                <w:rFonts w:ascii="SimSun" w:hAnsi="SimSun" w:cs="Calibri" w:hint="eastAsia"/>
                <w:sz w:val="24"/>
              </w:rPr>
              <w:lastRenderedPageBreak/>
              <w:t>南京市发改委</w:t>
            </w:r>
          </w:p>
          <w:p w:rsidR="006D03FD" w:rsidRPr="006D03FD" w:rsidRDefault="006D03FD">
            <w:pPr>
              <w:rPr>
                <w:rFonts w:ascii="SimSun" w:hAnsi="SimSun" w:cs="Calibri"/>
                <w:sz w:val="24"/>
              </w:rPr>
            </w:pPr>
            <w:r>
              <w:rPr>
                <w:rFonts w:ascii="SimSun" w:hAnsi="SimSun" w:cs="Calibri" w:hint="eastAsia"/>
                <w:sz w:val="24"/>
              </w:rPr>
              <w:t>南京市环保局</w:t>
            </w:r>
          </w:p>
        </w:tc>
      </w:tr>
      <w:tr w:rsidR="00F14C58" w:rsidRPr="00D47B71" w:rsidTr="00C10372">
        <w:trPr>
          <w:trHeight w:val="1052"/>
        </w:trPr>
        <w:tc>
          <w:tcPr>
            <w:tcW w:w="2126" w:type="dxa"/>
          </w:tcPr>
          <w:p w:rsidR="00F14C58" w:rsidRPr="00D47B71" w:rsidRDefault="00F14C58">
            <w:pPr>
              <w:rPr>
                <w:rFonts w:ascii="SimSun" w:hAnsi="SimSun" w:cs="Calibri"/>
                <w:sz w:val="24"/>
              </w:rPr>
            </w:pPr>
          </w:p>
        </w:tc>
        <w:tc>
          <w:tcPr>
            <w:tcW w:w="8782" w:type="dxa"/>
          </w:tcPr>
          <w:p w:rsidR="00880CFC" w:rsidRPr="00F60DD4" w:rsidRDefault="00880CFC" w:rsidP="00F60DD4">
            <w:pPr>
              <w:rPr>
                <w:rFonts w:ascii="SimSun" w:hAnsi="SimSun" w:cs="Calibri"/>
                <w:sz w:val="24"/>
              </w:rPr>
            </w:pPr>
          </w:p>
          <w:p w:rsidR="00880CFC" w:rsidRDefault="00880CFC" w:rsidP="00F60DD4">
            <w:pPr>
              <w:pStyle w:val="ListParagraph"/>
              <w:numPr>
                <w:ilvl w:val="0"/>
                <w:numId w:val="13"/>
              </w:numPr>
              <w:rPr>
                <w:rFonts w:ascii="SimSun" w:hAnsi="SimSun" w:cs="Calibri"/>
                <w:sz w:val="24"/>
              </w:rPr>
            </w:pPr>
            <w:r>
              <w:rPr>
                <w:rFonts w:ascii="SimSun" w:hAnsi="SimSun" w:cs="Calibri"/>
                <w:sz w:val="24"/>
              </w:rPr>
              <w:t>The</w:t>
            </w:r>
            <w:r>
              <w:rPr>
                <w:rFonts w:ascii="SimSun" w:hAnsi="SimSun" w:cs="Calibri" w:hint="eastAsia"/>
                <w:sz w:val="24"/>
              </w:rPr>
              <w:t xml:space="preserve"> high </w:t>
            </w:r>
            <w:r>
              <w:rPr>
                <w:rFonts w:ascii="SimSun" w:hAnsi="SimSun" w:cs="Calibri"/>
                <w:sz w:val="24"/>
              </w:rPr>
              <w:t>pressure</w:t>
            </w:r>
            <w:r>
              <w:rPr>
                <w:rFonts w:ascii="SimSun" w:hAnsi="SimSun" w:cs="Calibri" w:hint="eastAsia"/>
                <w:sz w:val="24"/>
              </w:rPr>
              <w:t xml:space="preserve"> regarding the compliance faced by manufacturing enterprises since the different standard in different areas.</w:t>
            </w:r>
          </w:p>
          <w:p w:rsidR="00880CFC" w:rsidRPr="00F60DD4" w:rsidRDefault="00880CFC" w:rsidP="00F60DD4">
            <w:pPr>
              <w:pStyle w:val="ListParagraph"/>
              <w:numPr>
                <w:ilvl w:val="0"/>
                <w:numId w:val="13"/>
              </w:numPr>
              <w:rPr>
                <w:rFonts w:ascii="SimSun" w:hAnsi="SimSun" w:cs="Calibri"/>
                <w:sz w:val="24"/>
              </w:rPr>
            </w:pPr>
            <w:r w:rsidRPr="006D03FD">
              <w:rPr>
                <w:rFonts w:ascii="SimSun" w:hAnsi="SimSun" w:cs="Calibri" w:hint="eastAsia"/>
                <w:sz w:val="24"/>
              </w:rPr>
              <w:t>危险化学品流动全过程的合规管理需侧重源头，目</w:t>
            </w:r>
            <w:r w:rsidR="007934D2">
              <w:rPr>
                <w:rFonts w:ascii="SimSun" w:hAnsi="SimSun" w:cs="Calibri" w:hint="eastAsia"/>
                <w:sz w:val="24"/>
              </w:rPr>
              <w:t>前较多合规压力转移至最末端由制造企业承受且各地政策执行尺度不一，给企业带来困扰，南京市市级层面在执行上是否有统筹标准？</w:t>
            </w:r>
          </w:p>
          <w:p w:rsidR="00880CFC" w:rsidRDefault="00880CFC" w:rsidP="00F60DD4">
            <w:pPr>
              <w:pStyle w:val="ListParagraph"/>
              <w:numPr>
                <w:ilvl w:val="0"/>
                <w:numId w:val="13"/>
              </w:numPr>
              <w:rPr>
                <w:rFonts w:ascii="SimSun" w:hAnsi="SimSun" w:cs="Calibri"/>
                <w:sz w:val="24"/>
              </w:rPr>
            </w:pPr>
            <w:r>
              <w:rPr>
                <w:rFonts w:ascii="SimSun" w:hAnsi="SimSun" w:cs="Calibri"/>
                <w:sz w:val="24"/>
              </w:rPr>
              <w:t>A</w:t>
            </w:r>
            <w:r>
              <w:rPr>
                <w:rFonts w:ascii="SimSun" w:hAnsi="SimSun" w:cs="Calibri" w:hint="eastAsia"/>
                <w:sz w:val="24"/>
              </w:rPr>
              <w:t xml:space="preserve">fter years of production, how </w:t>
            </w:r>
            <w:proofErr w:type="gramStart"/>
            <w:r>
              <w:rPr>
                <w:rFonts w:ascii="SimSun" w:hAnsi="SimSun" w:cs="Calibri" w:hint="eastAsia"/>
                <w:sz w:val="24"/>
              </w:rPr>
              <w:t>company</w:t>
            </w:r>
            <w:proofErr w:type="gramEnd"/>
            <w:r>
              <w:rPr>
                <w:rFonts w:ascii="SimSun" w:hAnsi="SimSun" w:cs="Calibri" w:hint="eastAsia"/>
                <w:sz w:val="24"/>
              </w:rPr>
              <w:t xml:space="preserve"> face the change of</w:t>
            </w:r>
            <w:r w:rsidR="00772C21">
              <w:rPr>
                <w:rFonts w:ascii="SimSun" w:hAnsi="SimSun" w:cs="Calibri" w:hint="eastAsia"/>
                <w:sz w:val="24"/>
              </w:rPr>
              <w:t xml:space="preserve"> the safety </w:t>
            </w:r>
            <w:r w:rsidR="00772C21">
              <w:rPr>
                <w:rFonts w:ascii="SimSun" w:hAnsi="SimSun" w:cs="Calibri" w:hint="eastAsia"/>
                <w:sz w:val="24"/>
              </w:rPr>
              <w:lastRenderedPageBreak/>
              <w:t xml:space="preserve">and </w:t>
            </w:r>
            <w:r w:rsidR="00772C21">
              <w:rPr>
                <w:rFonts w:ascii="SimSun" w:hAnsi="SimSun" w:cs="Calibri"/>
                <w:sz w:val="24"/>
              </w:rPr>
              <w:t>environmental</w:t>
            </w:r>
            <w:r w:rsidR="00772C21">
              <w:rPr>
                <w:rFonts w:ascii="SimSun" w:hAnsi="SimSun" w:cs="Calibri" w:hint="eastAsia"/>
                <w:sz w:val="24"/>
              </w:rPr>
              <w:t xml:space="preserve"> </w:t>
            </w:r>
            <w:r w:rsidR="00772C21">
              <w:rPr>
                <w:rFonts w:ascii="SimSun" w:hAnsi="SimSun" w:cs="Calibri"/>
                <w:sz w:val="24"/>
              </w:rPr>
              <w:t>regulations</w:t>
            </w:r>
            <w:r w:rsidR="00772C21">
              <w:rPr>
                <w:rFonts w:ascii="SimSun" w:hAnsi="SimSun" w:cs="Calibri" w:hint="eastAsia"/>
                <w:sz w:val="24"/>
              </w:rPr>
              <w:t>?</w:t>
            </w:r>
          </w:p>
          <w:p w:rsidR="00F14C58" w:rsidRPr="00F60DD4" w:rsidRDefault="00880CFC" w:rsidP="00F60DD4">
            <w:pPr>
              <w:pStyle w:val="ListParagraph"/>
              <w:numPr>
                <w:ilvl w:val="0"/>
                <w:numId w:val="13"/>
              </w:numPr>
              <w:rPr>
                <w:rFonts w:ascii="SimSun" w:hAnsi="SimSun" w:cs="Calibri"/>
                <w:sz w:val="24"/>
              </w:rPr>
            </w:pPr>
            <w:r w:rsidRPr="00F60DD4">
              <w:rPr>
                <w:rFonts w:ascii="SimSun" w:hAnsi="SimSun" w:cs="Calibri" w:hint="eastAsia"/>
                <w:sz w:val="24"/>
              </w:rPr>
              <w:t>企业在</w:t>
            </w:r>
            <w:r w:rsidRPr="00880CFC">
              <w:rPr>
                <w:rFonts w:ascii="SimSun" w:hAnsi="SimSun" w:cs="Calibri" w:hint="eastAsia"/>
                <w:sz w:val="24"/>
              </w:rPr>
              <w:t>入驻建设和投产几年后，消防建设和环保管理标准发生变化且差异明显，</w:t>
            </w:r>
            <w:r w:rsidRPr="00F60DD4">
              <w:rPr>
                <w:rFonts w:ascii="SimSun" w:hAnsi="SimSun" w:cs="Calibri" w:hint="eastAsia"/>
                <w:sz w:val="24"/>
              </w:rPr>
              <w:t>企业在投产多年后</w:t>
            </w:r>
            <w:r>
              <w:rPr>
                <w:rFonts w:ascii="SimSun" w:hAnsi="SimSun" w:cs="Calibri" w:hint="eastAsia"/>
                <w:sz w:val="24"/>
              </w:rPr>
              <w:t>，重新投资该方面的设施和内容，消耗大，工程繁琐。国内的标准多</w:t>
            </w:r>
            <w:r w:rsidRPr="00F60DD4">
              <w:rPr>
                <w:rFonts w:ascii="SimSun" w:hAnsi="SimSun" w:cs="Calibri" w:hint="eastAsia"/>
                <w:sz w:val="24"/>
              </w:rPr>
              <w:t>，</w:t>
            </w:r>
            <w:r w:rsidR="007934D2">
              <w:rPr>
                <w:rFonts w:ascii="SimSun" w:hAnsi="SimSun" w:cs="Calibri" w:hint="eastAsia"/>
                <w:sz w:val="24"/>
              </w:rPr>
              <w:t>相关部门可否分享一些企业的优秀实践操作案例，以方便相关企业进行学习？</w:t>
            </w:r>
          </w:p>
        </w:tc>
        <w:tc>
          <w:tcPr>
            <w:tcW w:w="3375" w:type="dxa"/>
          </w:tcPr>
          <w:p w:rsidR="00880CFC" w:rsidRDefault="00880CFC" w:rsidP="00880CFC">
            <w:pPr>
              <w:rPr>
                <w:rFonts w:ascii="SimSun" w:hAnsi="SimSun" w:cs="Calibri"/>
                <w:sz w:val="24"/>
              </w:rPr>
            </w:pPr>
            <w:r>
              <w:rPr>
                <w:rFonts w:ascii="SimSun" w:hAnsi="SimSun" w:cs="Calibri" w:hint="eastAsia"/>
                <w:sz w:val="24"/>
              </w:rPr>
              <w:lastRenderedPageBreak/>
              <w:t>南京市安全生产监督管理局</w:t>
            </w:r>
          </w:p>
          <w:p w:rsidR="00F14C58" w:rsidRDefault="00145DB9" w:rsidP="006D03FD">
            <w:pPr>
              <w:rPr>
                <w:rFonts w:ascii="SimSun" w:hAnsi="SimSun" w:cs="Calibri"/>
                <w:sz w:val="24"/>
              </w:rPr>
            </w:pPr>
            <w:r>
              <w:rPr>
                <w:rFonts w:ascii="SimSun" w:hAnsi="SimSun" w:cs="Calibri" w:hint="eastAsia"/>
                <w:sz w:val="24"/>
              </w:rPr>
              <w:t>南京市环保局</w:t>
            </w:r>
          </w:p>
        </w:tc>
      </w:tr>
      <w:tr w:rsidR="004918B6" w:rsidRPr="00D47B71" w:rsidTr="00C10372">
        <w:trPr>
          <w:trHeight w:val="1052"/>
        </w:trPr>
        <w:tc>
          <w:tcPr>
            <w:tcW w:w="2126" w:type="dxa"/>
          </w:tcPr>
          <w:p w:rsidR="004918B6" w:rsidRPr="00D47B71" w:rsidRDefault="004918B6">
            <w:pPr>
              <w:rPr>
                <w:rFonts w:ascii="SimSun" w:hAnsi="SimSun" w:cs="Calibri"/>
                <w:sz w:val="24"/>
              </w:rPr>
            </w:pPr>
            <w:r w:rsidRPr="00D47B71">
              <w:rPr>
                <w:rFonts w:ascii="SimSun" w:hAnsi="SimSun" w:cs="Calibri" w:hint="eastAsia"/>
                <w:sz w:val="24"/>
              </w:rPr>
              <w:lastRenderedPageBreak/>
              <w:t>Service</w:t>
            </w:r>
          </w:p>
          <w:p w:rsidR="004918B6" w:rsidRPr="00D47B71" w:rsidRDefault="004918B6">
            <w:pPr>
              <w:rPr>
                <w:rFonts w:ascii="SimSun" w:hAnsi="SimSun" w:cs="Calibri"/>
                <w:sz w:val="24"/>
              </w:rPr>
            </w:pPr>
            <w:r w:rsidRPr="00D47B71">
              <w:rPr>
                <w:rFonts w:ascii="SimSun" w:hAnsi="SimSun" w:cs="Calibri"/>
                <w:sz w:val="24"/>
              </w:rPr>
              <w:t>服务</w:t>
            </w:r>
          </w:p>
        </w:tc>
        <w:tc>
          <w:tcPr>
            <w:tcW w:w="8782" w:type="dxa"/>
          </w:tcPr>
          <w:p w:rsidR="00C10372" w:rsidRDefault="00C10372" w:rsidP="00F60DD4">
            <w:pPr>
              <w:pStyle w:val="ListParagraph"/>
              <w:numPr>
                <w:ilvl w:val="0"/>
                <w:numId w:val="13"/>
              </w:numPr>
              <w:rPr>
                <w:rFonts w:ascii="SimSun" w:hAnsi="SimSun" w:cs="Calibri"/>
                <w:sz w:val="24"/>
              </w:rPr>
            </w:pPr>
            <w:r w:rsidRPr="00C10372">
              <w:rPr>
                <w:rFonts w:ascii="SimSun" w:hAnsi="SimSun" w:cs="Calibri" w:hint="eastAsia"/>
                <w:sz w:val="24"/>
              </w:rPr>
              <w:t xml:space="preserve">more </w:t>
            </w:r>
            <w:r w:rsidRPr="00C10372">
              <w:rPr>
                <w:rFonts w:ascii="SimSun" w:hAnsi="SimSun" w:cs="Calibri"/>
                <w:sz w:val="24"/>
              </w:rPr>
              <w:t>channel</w:t>
            </w:r>
            <w:r w:rsidRPr="00C10372">
              <w:rPr>
                <w:rFonts w:ascii="SimSun" w:hAnsi="SimSun" w:cs="Calibri" w:hint="eastAsia"/>
                <w:sz w:val="24"/>
              </w:rPr>
              <w:t xml:space="preserve"> to learn the latest subsidy </w:t>
            </w:r>
            <w:r>
              <w:rPr>
                <w:rFonts w:ascii="SimSun" w:hAnsi="SimSun" w:cs="Calibri" w:hint="eastAsia"/>
                <w:sz w:val="24"/>
              </w:rPr>
              <w:t xml:space="preserve">provided by Nanjing government on </w:t>
            </w:r>
            <w:r>
              <w:rPr>
                <w:rFonts w:ascii="SimSun" w:hAnsi="SimSun" w:cs="Calibri"/>
                <w:sz w:val="24"/>
              </w:rPr>
              <w:t>intelligent</w:t>
            </w:r>
            <w:r>
              <w:rPr>
                <w:rFonts w:ascii="SimSun" w:hAnsi="SimSun" w:cs="Calibri" w:hint="eastAsia"/>
                <w:sz w:val="24"/>
              </w:rPr>
              <w:t xml:space="preserve"> </w:t>
            </w:r>
            <w:r>
              <w:rPr>
                <w:rFonts w:ascii="SimSun" w:hAnsi="SimSun" w:cs="Calibri"/>
                <w:sz w:val="24"/>
              </w:rPr>
              <w:t>manufacturing</w:t>
            </w:r>
            <w:r>
              <w:rPr>
                <w:rFonts w:ascii="SimSun" w:hAnsi="SimSun" w:cs="Calibri" w:hint="eastAsia"/>
                <w:sz w:val="24"/>
              </w:rPr>
              <w:t>/ innovation, etc</w:t>
            </w:r>
          </w:p>
          <w:p w:rsidR="00C10372" w:rsidRPr="00F60DD4" w:rsidRDefault="00C10372" w:rsidP="00F60DD4">
            <w:pPr>
              <w:pStyle w:val="ListParagraph"/>
              <w:numPr>
                <w:ilvl w:val="0"/>
                <w:numId w:val="13"/>
              </w:numPr>
              <w:rPr>
                <w:rFonts w:ascii="SimSun" w:hAnsi="SimSun" w:cs="Calibri"/>
                <w:sz w:val="24"/>
              </w:rPr>
            </w:pPr>
            <w:r>
              <w:rPr>
                <w:rFonts w:ascii="SimSun" w:hAnsi="SimSun" w:cs="Calibri" w:hint="eastAsia"/>
                <w:sz w:val="24"/>
              </w:rPr>
              <w:t>了解关于智能制造（如</w:t>
            </w:r>
            <w:r w:rsidRPr="00C10372">
              <w:rPr>
                <w:rFonts w:ascii="SimSun" w:hAnsi="SimSun" w:cs="Calibri" w:hint="eastAsia"/>
                <w:sz w:val="24"/>
              </w:rPr>
              <w:t>智能工厂建设补助</w:t>
            </w:r>
            <w:r>
              <w:rPr>
                <w:rFonts w:ascii="SimSun" w:hAnsi="SimSun" w:cs="Calibri" w:hint="eastAsia"/>
                <w:sz w:val="24"/>
              </w:rPr>
              <w:t>），创新相关鼓励补贴的申请渠道</w:t>
            </w:r>
          </w:p>
          <w:p w:rsidR="007934D2" w:rsidRPr="007934D2" w:rsidRDefault="007934D2" w:rsidP="007934D2">
            <w:pPr>
              <w:pStyle w:val="ListParagraph"/>
              <w:numPr>
                <w:ilvl w:val="0"/>
                <w:numId w:val="13"/>
              </w:numPr>
              <w:rPr>
                <w:rFonts w:ascii="SimSun" w:hAnsi="SimSun" w:cs="Calibri"/>
                <w:sz w:val="24"/>
              </w:rPr>
            </w:pPr>
            <w:r w:rsidRPr="00D47B71">
              <w:rPr>
                <w:rFonts w:ascii="SimSun" w:hAnsi="SimSun" w:cs="Calibri" w:hint="eastAsia"/>
                <w:sz w:val="24"/>
              </w:rPr>
              <w:t xml:space="preserve">The high demanding of qualified supplier on waste disposal </w:t>
            </w:r>
            <w:r>
              <w:rPr>
                <w:rFonts w:ascii="SimSun" w:hAnsi="SimSun" w:cs="Calibri" w:hint="eastAsia"/>
                <w:sz w:val="24"/>
              </w:rPr>
              <w:t xml:space="preserve">and the list of the certificated supplier on </w:t>
            </w:r>
            <w:r w:rsidRPr="00C10372">
              <w:rPr>
                <w:rFonts w:ascii="SimSun" w:hAnsi="SimSun" w:cs="Calibri"/>
                <w:sz w:val="24"/>
              </w:rPr>
              <w:t>hazardous waste</w:t>
            </w:r>
          </w:p>
          <w:p w:rsidR="00F14C58" w:rsidRPr="007934D2" w:rsidRDefault="007934D2" w:rsidP="007934D2">
            <w:pPr>
              <w:pStyle w:val="ListParagraph"/>
              <w:numPr>
                <w:ilvl w:val="0"/>
                <w:numId w:val="13"/>
              </w:numPr>
              <w:rPr>
                <w:rFonts w:ascii="SimSun" w:hAnsi="SimSun" w:cs="Calibri"/>
                <w:sz w:val="24"/>
              </w:rPr>
            </w:pPr>
            <w:r w:rsidRPr="00D47B71">
              <w:rPr>
                <w:rFonts w:ascii="SimSun" w:hAnsi="SimSun" w:cs="Calibri" w:hint="eastAsia"/>
                <w:sz w:val="24"/>
              </w:rPr>
              <w:t>废弃物处置的政府认可供应商较少，要求较为严格,与企业实际需求不匹配</w:t>
            </w:r>
            <w:r>
              <w:rPr>
                <w:rFonts w:ascii="SimSun" w:hAnsi="SimSun" w:cs="Calibri" w:hint="eastAsia"/>
                <w:sz w:val="24"/>
              </w:rPr>
              <w:t>,</w:t>
            </w:r>
            <w:r w:rsidRPr="007934D2">
              <w:rPr>
                <w:rFonts w:ascii="SimSun" w:hAnsi="SimSun" w:cs="Calibri" w:hint="eastAsia"/>
                <w:sz w:val="24"/>
              </w:rPr>
              <w:t>各开发区可否提供</w:t>
            </w:r>
            <w:r w:rsidR="00C10372" w:rsidRPr="007934D2">
              <w:rPr>
                <w:rFonts w:ascii="SimSun" w:hAnsi="SimSun" w:cs="Calibri" w:hint="eastAsia"/>
                <w:sz w:val="24"/>
              </w:rPr>
              <w:t>政府认可的危险废物处理供应商清单</w:t>
            </w:r>
            <w:r w:rsidRPr="007934D2">
              <w:rPr>
                <w:rFonts w:ascii="SimSun" w:hAnsi="SimSun" w:cs="Calibri" w:hint="eastAsia"/>
                <w:sz w:val="24"/>
              </w:rPr>
              <w:t>给区内企业</w:t>
            </w:r>
            <w:r>
              <w:rPr>
                <w:rFonts w:ascii="SimSun" w:hAnsi="SimSun" w:cs="Calibri" w:hint="eastAsia"/>
                <w:sz w:val="24"/>
              </w:rPr>
              <w:t>，并帮助企业（特别是一些针对中小企业产生的少量危废，以及非化工企业的化工废料）统筹寻找相关供应商？</w:t>
            </w:r>
          </w:p>
          <w:p w:rsidR="004918B6" w:rsidRPr="007934D2" w:rsidRDefault="004918B6" w:rsidP="007934D2">
            <w:pPr>
              <w:rPr>
                <w:rFonts w:ascii="SimSun" w:hAnsi="SimSun" w:cs="Calibri"/>
                <w:sz w:val="24"/>
              </w:rPr>
            </w:pPr>
          </w:p>
        </w:tc>
        <w:tc>
          <w:tcPr>
            <w:tcW w:w="3375" w:type="dxa"/>
          </w:tcPr>
          <w:p w:rsidR="004918B6" w:rsidRDefault="006D03FD" w:rsidP="006D03FD">
            <w:pPr>
              <w:rPr>
                <w:rFonts w:ascii="SimSun" w:hAnsi="SimSun" w:cs="Calibri"/>
                <w:sz w:val="24"/>
              </w:rPr>
            </w:pPr>
            <w:r>
              <w:rPr>
                <w:rFonts w:ascii="SimSun" w:hAnsi="SimSun" w:cs="Calibri" w:hint="eastAsia"/>
                <w:sz w:val="24"/>
              </w:rPr>
              <w:t>南京市环保局</w:t>
            </w:r>
          </w:p>
          <w:p w:rsidR="00C10372" w:rsidRDefault="00C10372" w:rsidP="006D03FD">
            <w:pPr>
              <w:rPr>
                <w:rFonts w:ascii="SimSun" w:hAnsi="SimSun" w:cs="Calibri"/>
                <w:sz w:val="24"/>
              </w:rPr>
            </w:pPr>
            <w:r>
              <w:rPr>
                <w:rFonts w:ascii="SimSun" w:hAnsi="SimSun" w:cs="Calibri" w:hint="eastAsia"/>
                <w:sz w:val="24"/>
              </w:rPr>
              <w:t>南京市安全生产监督管理局</w:t>
            </w:r>
          </w:p>
          <w:p w:rsidR="00C10372" w:rsidRPr="00D47B71" w:rsidRDefault="00C10372" w:rsidP="006D03FD">
            <w:pPr>
              <w:rPr>
                <w:rFonts w:ascii="SimSun" w:hAnsi="SimSun" w:cs="Calibri"/>
                <w:sz w:val="24"/>
              </w:rPr>
            </w:pPr>
            <w:r>
              <w:rPr>
                <w:rFonts w:ascii="SimSun" w:hAnsi="SimSun" w:cs="Calibri" w:hint="eastAsia"/>
                <w:sz w:val="24"/>
              </w:rPr>
              <w:t>南京市经信委</w:t>
            </w:r>
          </w:p>
        </w:tc>
      </w:tr>
    </w:tbl>
    <w:p w:rsidR="00F14C58" w:rsidRDefault="00F14C58">
      <w:pPr>
        <w:rPr>
          <w:rFonts w:ascii="SimSun" w:hAnsi="SimSun" w:cs="Calibri"/>
          <w:b/>
          <w:sz w:val="28"/>
          <w:szCs w:val="28"/>
          <w:u w:val="single"/>
        </w:rPr>
      </w:pPr>
    </w:p>
    <w:p w:rsidR="00F14C58" w:rsidRDefault="00F14C58">
      <w:pPr>
        <w:rPr>
          <w:rFonts w:ascii="SimSun" w:hAnsi="SimSun" w:cs="Calibri"/>
          <w:b/>
          <w:sz w:val="28"/>
          <w:szCs w:val="28"/>
          <w:u w:val="single"/>
        </w:rPr>
      </w:pPr>
    </w:p>
    <w:p w:rsidR="003F65D4" w:rsidRPr="00D47B71" w:rsidRDefault="003F65D4">
      <w:pPr>
        <w:rPr>
          <w:rFonts w:ascii="SimSun" w:hAnsi="SimSun" w:cs="Calibri"/>
          <w:b/>
          <w:sz w:val="28"/>
          <w:szCs w:val="28"/>
          <w:u w:val="single"/>
        </w:rPr>
      </w:pPr>
    </w:p>
    <w:p w:rsidR="004918B6" w:rsidRPr="00D47B71" w:rsidRDefault="00047698">
      <w:pPr>
        <w:jc w:val="center"/>
        <w:rPr>
          <w:rFonts w:ascii="SimSun" w:hAnsi="SimSun" w:cs="Calibri"/>
          <w:b/>
          <w:sz w:val="28"/>
          <w:szCs w:val="28"/>
          <w:u w:val="single"/>
        </w:rPr>
      </w:pPr>
      <w:r>
        <w:rPr>
          <w:rFonts w:ascii="SimSun" w:hAnsi="SimSun" w:cs="Calibri"/>
          <w:b/>
          <w:sz w:val="28"/>
          <w:szCs w:val="28"/>
          <w:u w:val="single"/>
        </w:rPr>
        <w:t>Pane</w:t>
      </w:r>
      <w:r>
        <w:rPr>
          <w:rFonts w:ascii="SimSun" w:hAnsi="SimSun" w:cs="Calibri" w:hint="eastAsia"/>
          <w:b/>
          <w:sz w:val="28"/>
          <w:szCs w:val="28"/>
          <w:u w:val="single"/>
        </w:rPr>
        <w:t>l</w:t>
      </w:r>
      <w:r w:rsidR="004918B6" w:rsidRPr="00D47B71">
        <w:rPr>
          <w:rFonts w:ascii="SimSun" w:hAnsi="SimSun" w:cs="Calibri"/>
          <w:b/>
          <w:sz w:val="28"/>
          <w:szCs w:val="28"/>
          <w:u w:val="single"/>
        </w:rPr>
        <w:t xml:space="preserve"> THREE: Human Resources and Business Environment </w:t>
      </w:r>
    </w:p>
    <w:p w:rsidR="004918B6" w:rsidRPr="00D47B71" w:rsidRDefault="004918B6">
      <w:pPr>
        <w:jc w:val="center"/>
        <w:rPr>
          <w:rFonts w:ascii="SimSun" w:hAnsi="SimSun" w:cs="Calibri"/>
          <w:b/>
          <w:sz w:val="28"/>
          <w:szCs w:val="28"/>
          <w:u w:val="single"/>
        </w:rPr>
      </w:pPr>
      <w:r w:rsidRPr="00D47B71">
        <w:rPr>
          <w:rFonts w:ascii="SimSun" w:hAnsi="SimSun" w:cs="Calibri"/>
          <w:b/>
          <w:sz w:val="28"/>
          <w:szCs w:val="28"/>
          <w:u w:val="single"/>
        </w:rPr>
        <w:t>小组讨论三：人力资源</w:t>
      </w:r>
      <w:r w:rsidRPr="00D47B71">
        <w:rPr>
          <w:rFonts w:ascii="SimSun" w:hAnsi="SimSun" w:cs="Calibri" w:hint="eastAsia"/>
          <w:b/>
          <w:sz w:val="28"/>
          <w:szCs w:val="28"/>
          <w:u w:val="single"/>
        </w:rPr>
        <w:t>和</w:t>
      </w:r>
      <w:r w:rsidRPr="00D47B71">
        <w:rPr>
          <w:rFonts w:ascii="SimSun" w:hAnsi="SimSun" w:cs="Calibri"/>
          <w:b/>
          <w:sz w:val="28"/>
          <w:szCs w:val="28"/>
          <w:u w:val="single"/>
        </w:rPr>
        <w:t>商业环境</w:t>
      </w:r>
    </w:p>
    <w:p w:rsidR="004918B6" w:rsidRPr="00D47B71" w:rsidRDefault="004918B6">
      <w:pPr>
        <w:rPr>
          <w:rFonts w:ascii="SimSun" w:hAnsi="SimSun" w:cs="Calibri"/>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8589"/>
        <w:gridCol w:w="3118"/>
      </w:tblGrid>
      <w:tr w:rsidR="004918B6" w:rsidRPr="00D47B71" w:rsidTr="00804446">
        <w:tc>
          <w:tcPr>
            <w:tcW w:w="2718" w:type="dxa"/>
          </w:tcPr>
          <w:p w:rsidR="004918B6" w:rsidRPr="00D47B71" w:rsidRDefault="004918B6">
            <w:pPr>
              <w:jc w:val="center"/>
              <w:rPr>
                <w:rFonts w:ascii="SimSun" w:hAnsi="SimSun" w:cs="Calibri"/>
                <w:b/>
                <w:sz w:val="24"/>
              </w:rPr>
            </w:pPr>
            <w:r w:rsidRPr="00D47B71">
              <w:rPr>
                <w:rFonts w:ascii="SimSun" w:hAnsi="SimSun" w:cs="Calibri"/>
                <w:b/>
                <w:sz w:val="24"/>
              </w:rPr>
              <w:t>Category</w:t>
            </w:r>
          </w:p>
          <w:p w:rsidR="004918B6" w:rsidRPr="00D47B71" w:rsidRDefault="004918B6">
            <w:pPr>
              <w:jc w:val="center"/>
              <w:rPr>
                <w:rFonts w:ascii="SimSun" w:hAnsi="SimSun" w:cs="Calibri"/>
                <w:b/>
                <w:sz w:val="24"/>
              </w:rPr>
            </w:pPr>
            <w:r w:rsidRPr="00D47B71">
              <w:rPr>
                <w:rFonts w:ascii="SimSun" w:hAnsi="SimSun" w:cs="Calibri"/>
                <w:b/>
                <w:sz w:val="24"/>
              </w:rPr>
              <w:t>类别</w:t>
            </w:r>
          </w:p>
        </w:tc>
        <w:tc>
          <w:tcPr>
            <w:tcW w:w="8589" w:type="dxa"/>
          </w:tcPr>
          <w:p w:rsidR="004918B6" w:rsidRPr="00D47B71" w:rsidRDefault="004918B6">
            <w:pPr>
              <w:jc w:val="center"/>
              <w:rPr>
                <w:rFonts w:ascii="SimSun" w:hAnsi="SimSun" w:cs="Calibri"/>
                <w:b/>
                <w:sz w:val="24"/>
              </w:rPr>
            </w:pPr>
            <w:r w:rsidRPr="00D47B71">
              <w:rPr>
                <w:rFonts w:ascii="SimSun" w:hAnsi="SimSun" w:cs="Calibri"/>
                <w:b/>
                <w:sz w:val="24"/>
              </w:rPr>
              <w:t>Question list</w:t>
            </w:r>
          </w:p>
          <w:p w:rsidR="004918B6" w:rsidRPr="00D47B71" w:rsidRDefault="004918B6">
            <w:pPr>
              <w:jc w:val="center"/>
              <w:rPr>
                <w:rFonts w:ascii="SimSun" w:hAnsi="SimSun" w:cs="Calibri"/>
                <w:b/>
                <w:sz w:val="24"/>
              </w:rPr>
            </w:pPr>
            <w:r w:rsidRPr="00D47B71">
              <w:rPr>
                <w:rFonts w:ascii="SimSun" w:hAnsi="SimSun" w:cs="Calibri"/>
                <w:b/>
                <w:sz w:val="24"/>
              </w:rPr>
              <w:t>主要关切问题</w:t>
            </w:r>
          </w:p>
        </w:tc>
        <w:tc>
          <w:tcPr>
            <w:tcW w:w="3118" w:type="dxa"/>
          </w:tcPr>
          <w:p w:rsidR="004918B6" w:rsidRPr="00D47B71" w:rsidRDefault="004918B6">
            <w:pPr>
              <w:jc w:val="center"/>
              <w:rPr>
                <w:rFonts w:ascii="SimSun" w:hAnsi="SimSun" w:cs="Calibri"/>
                <w:b/>
                <w:sz w:val="24"/>
              </w:rPr>
            </w:pPr>
            <w:r w:rsidRPr="00D47B71">
              <w:rPr>
                <w:rFonts w:ascii="SimSun" w:hAnsi="SimSun" w:cs="Calibri"/>
                <w:b/>
                <w:sz w:val="24"/>
              </w:rPr>
              <w:t>Concerned Department</w:t>
            </w:r>
          </w:p>
          <w:p w:rsidR="004918B6" w:rsidRPr="00D47B71" w:rsidRDefault="004918B6">
            <w:pPr>
              <w:jc w:val="center"/>
              <w:rPr>
                <w:rFonts w:ascii="SimSun" w:hAnsi="SimSun" w:cs="Calibri"/>
                <w:b/>
                <w:sz w:val="24"/>
              </w:rPr>
            </w:pPr>
            <w:r w:rsidRPr="00D47B71">
              <w:rPr>
                <w:rFonts w:ascii="SimSun" w:hAnsi="SimSun" w:cs="Calibri"/>
                <w:b/>
                <w:sz w:val="24"/>
              </w:rPr>
              <w:t>相关部门</w:t>
            </w:r>
          </w:p>
        </w:tc>
      </w:tr>
      <w:tr w:rsidR="00804446" w:rsidRPr="00D47B71" w:rsidTr="00804446">
        <w:tc>
          <w:tcPr>
            <w:tcW w:w="2718" w:type="dxa"/>
          </w:tcPr>
          <w:p w:rsidR="00804446" w:rsidRPr="00D47B71" w:rsidRDefault="00804446">
            <w:pPr>
              <w:rPr>
                <w:rFonts w:ascii="SimSun" w:hAnsi="SimSun" w:cs="Calibri"/>
                <w:sz w:val="24"/>
              </w:rPr>
            </w:pPr>
            <w:r w:rsidRPr="00D47B71">
              <w:rPr>
                <w:rFonts w:ascii="SimSun" w:hAnsi="SimSun" w:cs="Calibri" w:hint="eastAsia"/>
                <w:sz w:val="24"/>
              </w:rPr>
              <w:t>Business Environment</w:t>
            </w:r>
          </w:p>
          <w:p w:rsidR="00804446" w:rsidRPr="00D47B71" w:rsidRDefault="00804446">
            <w:pPr>
              <w:rPr>
                <w:rFonts w:ascii="SimSun" w:hAnsi="SimSun" w:cs="Calibri"/>
                <w:sz w:val="24"/>
              </w:rPr>
            </w:pPr>
            <w:r w:rsidRPr="00D47B71">
              <w:rPr>
                <w:rFonts w:ascii="SimSun" w:hAnsi="SimSun" w:cs="Calibri" w:hint="eastAsia"/>
                <w:sz w:val="24"/>
              </w:rPr>
              <w:t>商业环境</w:t>
            </w:r>
          </w:p>
          <w:p w:rsidR="00804446" w:rsidRPr="00D47B71" w:rsidRDefault="00804446" w:rsidP="008F7C18">
            <w:pPr>
              <w:rPr>
                <w:rFonts w:ascii="SimSun" w:hAnsi="SimSun" w:cs="Calibri"/>
                <w:sz w:val="24"/>
              </w:rPr>
            </w:pPr>
          </w:p>
        </w:tc>
        <w:tc>
          <w:tcPr>
            <w:tcW w:w="8589" w:type="dxa"/>
          </w:tcPr>
          <w:p w:rsidR="00333010" w:rsidRPr="00F60DD4" w:rsidRDefault="00333010" w:rsidP="00F60DD4">
            <w:pPr>
              <w:pStyle w:val="ListParagraph"/>
              <w:numPr>
                <w:ilvl w:val="0"/>
                <w:numId w:val="13"/>
              </w:numPr>
              <w:rPr>
                <w:rFonts w:ascii="SimSun" w:hAnsi="SimSun" w:cs="Calibri"/>
                <w:sz w:val="24"/>
              </w:rPr>
            </w:pPr>
            <w:r w:rsidRPr="00F60DD4">
              <w:rPr>
                <w:rFonts w:ascii="SimSun" w:hAnsi="SimSun" w:cs="Calibri" w:hint="eastAsia"/>
                <w:sz w:val="24"/>
              </w:rPr>
              <w:t xml:space="preserve">Opening bank account without the presence of the </w:t>
            </w:r>
            <w:r w:rsidRPr="00F60DD4">
              <w:rPr>
                <w:rFonts w:ascii="SimSun" w:hAnsi="SimSun" w:cs="Calibri"/>
                <w:sz w:val="24"/>
              </w:rPr>
              <w:t>legal</w:t>
            </w:r>
            <w:r w:rsidRPr="00F60DD4">
              <w:rPr>
                <w:rFonts w:ascii="SimSun" w:hAnsi="SimSun" w:cs="Calibri" w:hint="eastAsia"/>
                <w:sz w:val="24"/>
              </w:rPr>
              <w:t xml:space="preserve"> </w:t>
            </w:r>
            <w:r w:rsidRPr="00F60DD4">
              <w:rPr>
                <w:rFonts w:ascii="SimSun" w:hAnsi="SimSun" w:cs="Calibri"/>
                <w:sz w:val="24"/>
              </w:rPr>
              <w:t>representative</w:t>
            </w:r>
          </w:p>
          <w:p w:rsidR="00333010" w:rsidRDefault="00333010" w:rsidP="00F60DD4">
            <w:pPr>
              <w:pStyle w:val="ListParagraph"/>
              <w:numPr>
                <w:ilvl w:val="0"/>
                <w:numId w:val="13"/>
              </w:numPr>
              <w:rPr>
                <w:rFonts w:ascii="SimSun" w:hAnsi="SimSun" w:cs="Calibri" w:hint="eastAsia"/>
                <w:sz w:val="24"/>
              </w:rPr>
            </w:pPr>
            <w:r w:rsidRPr="00F60DD4">
              <w:rPr>
                <w:rFonts w:ascii="SimSun" w:hAnsi="SimSun" w:cs="Calibri" w:hint="eastAsia"/>
                <w:sz w:val="24"/>
              </w:rPr>
              <w:t>外企在中国开设分公司银行账户需要法人到场，实际情况中法人往往身处海外，无法到场，</w:t>
            </w:r>
            <w:r w:rsidR="00C51174">
              <w:rPr>
                <w:rFonts w:ascii="SimSun" w:hAnsi="SimSun" w:cs="Calibri" w:hint="eastAsia"/>
                <w:sz w:val="24"/>
              </w:rPr>
              <w:t>可否帮助提供</w:t>
            </w:r>
            <w:r w:rsidRPr="00F60DD4">
              <w:rPr>
                <w:rFonts w:ascii="SimSun" w:hAnsi="SimSun" w:cs="Calibri" w:hint="eastAsia"/>
                <w:sz w:val="24"/>
              </w:rPr>
              <w:t>南京市接纳法人不到场开户的商业银行名单</w:t>
            </w:r>
            <w:r w:rsidR="00C51174">
              <w:rPr>
                <w:rFonts w:ascii="SimSun" w:hAnsi="SimSun" w:cs="Calibri" w:hint="eastAsia"/>
                <w:sz w:val="24"/>
              </w:rPr>
              <w:t>？</w:t>
            </w:r>
          </w:p>
          <w:p w:rsidR="00145DB9" w:rsidRPr="00FE39DE" w:rsidRDefault="00145DB9" w:rsidP="00145DB9">
            <w:pPr>
              <w:pStyle w:val="ListParagraph"/>
              <w:numPr>
                <w:ilvl w:val="0"/>
                <w:numId w:val="13"/>
              </w:numPr>
              <w:spacing w:after="0" w:line="240" w:lineRule="auto"/>
              <w:rPr>
                <w:rFonts w:ascii="SimSun" w:hAnsi="SimSun" w:cs="Calibri"/>
                <w:kern w:val="2"/>
                <w:sz w:val="24"/>
              </w:rPr>
            </w:pPr>
            <w:r>
              <w:rPr>
                <w:rFonts w:ascii="SimSun" w:hAnsi="SimSun" w:cs="Calibri"/>
                <w:kern w:val="2"/>
                <w:sz w:val="24"/>
              </w:rPr>
              <w:t>T</w:t>
            </w:r>
            <w:r>
              <w:rPr>
                <w:rFonts w:ascii="SimSun" w:hAnsi="SimSun" w:cs="Calibri" w:hint="eastAsia"/>
                <w:kern w:val="2"/>
                <w:sz w:val="24"/>
              </w:rPr>
              <w:t xml:space="preserve">he relocation of key tax </w:t>
            </w:r>
            <w:r>
              <w:rPr>
                <w:rFonts w:ascii="SimSun" w:hAnsi="SimSun" w:cs="Calibri"/>
                <w:kern w:val="2"/>
                <w:sz w:val="24"/>
              </w:rPr>
              <w:t>contribut</w:t>
            </w:r>
            <w:r>
              <w:rPr>
                <w:rFonts w:ascii="SimSun" w:hAnsi="SimSun" w:cs="Calibri" w:hint="eastAsia"/>
                <w:kern w:val="2"/>
                <w:sz w:val="24"/>
              </w:rPr>
              <w:t>or</w:t>
            </w:r>
          </w:p>
          <w:p w:rsidR="00145DB9" w:rsidRPr="00F273BE" w:rsidRDefault="00145DB9" w:rsidP="00145DB9">
            <w:pPr>
              <w:pStyle w:val="ListParagraph"/>
              <w:numPr>
                <w:ilvl w:val="0"/>
                <w:numId w:val="13"/>
              </w:numPr>
              <w:spacing w:after="0" w:line="240" w:lineRule="auto"/>
              <w:rPr>
                <w:rFonts w:ascii="SimSun" w:hAnsi="SimSun" w:cs="Calibri"/>
                <w:kern w:val="2"/>
                <w:sz w:val="24"/>
              </w:rPr>
            </w:pPr>
            <w:r w:rsidRPr="00FE39DE">
              <w:rPr>
                <w:rFonts w:ascii="SimSun" w:hAnsi="SimSun" w:cs="Calibri" w:hint="eastAsia"/>
                <w:sz w:val="24"/>
              </w:rPr>
              <w:t>重点税源户跨区变更（市内），法律上无障碍，但事实上迁出区常常因为税源的问题不批准。是否有渠道可以协调这类问题？</w:t>
            </w:r>
          </w:p>
          <w:p w:rsidR="00145DB9" w:rsidRPr="00145DB9" w:rsidRDefault="00145DB9" w:rsidP="00145DB9">
            <w:pPr>
              <w:rPr>
                <w:rFonts w:ascii="SimSun" w:hAnsi="SimSun" w:cs="Calibri"/>
                <w:sz w:val="24"/>
              </w:rPr>
            </w:pPr>
          </w:p>
          <w:p w:rsidR="00804446" w:rsidRPr="00D47B71" w:rsidRDefault="00804446">
            <w:pPr>
              <w:rPr>
                <w:rFonts w:ascii="SimSun" w:hAnsi="SimSun" w:cs="Calibri"/>
                <w:sz w:val="24"/>
              </w:rPr>
            </w:pPr>
          </w:p>
        </w:tc>
        <w:tc>
          <w:tcPr>
            <w:tcW w:w="3118" w:type="dxa"/>
          </w:tcPr>
          <w:p w:rsidR="00333010" w:rsidRDefault="00145DB9" w:rsidP="001266C9">
            <w:pPr>
              <w:rPr>
                <w:rFonts w:ascii="SimSun" w:hAnsi="SimSun" w:cs="Calibri"/>
                <w:sz w:val="24"/>
              </w:rPr>
            </w:pPr>
            <w:r>
              <w:rPr>
                <w:rFonts w:ascii="SimSun" w:hAnsi="SimSun" w:cs="Calibri" w:hint="eastAsia"/>
                <w:sz w:val="24"/>
              </w:rPr>
              <w:lastRenderedPageBreak/>
              <w:t>南京市商务局</w:t>
            </w:r>
          </w:p>
          <w:p w:rsidR="00333010" w:rsidRPr="00D47B71" w:rsidRDefault="00333010" w:rsidP="001266C9">
            <w:pPr>
              <w:rPr>
                <w:rFonts w:ascii="SimSun" w:hAnsi="SimSun" w:cs="Calibri"/>
                <w:sz w:val="24"/>
              </w:rPr>
            </w:pPr>
          </w:p>
        </w:tc>
      </w:tr>
      <w:tr w:rsidR="00804446" w:rsidRPr="00D47B71" w:rsidTr="00141BFA">
        <w:tc>
          <w:tcPr>
            <w:tcW w:w="2718" w:type="dxa"/>
          </w:tcPr>
          <w:p w:rsidR="00804446" w:rsidRDefault="00804446" w:rsidP="000614CE">
            <w:pPr>
              <w:rPr>
                <w:rFonts w:ascii="SimSun" w:hAnsi="SimSun" w:cs="Calibri"/>
                <w:sz w:val="24"/>
              </w:rPr>
            </w:pPr>
            <w:r>
              <w:rPr>
                <w:rFonts w:ascii="SimSun" w:hAnsi="SimSun" w:cs="Calibri"/>
                <w:sz w:val="24"/>
              </w:rPr>
              <w:lastRenderedPageBreak/>
              <w:t>Recruitment</w:t>
            </w:r>
            <w:r w:rsidR="002E46DE">
              <w:rPr>
                <w:rFonts w:ascii="SimSun" w:hAnsi="SimSun" w:cs="Calibri" w:hint="eastAsia"/>
                <w:sz w:val="24"/>
              </w:rPr>
              <w:t xml:space="preserve"> and training </w:t>
            </w:r>
          </w:p>
          <w:p w:rsidR="00804446" w:rsidRPr="00D47B71" w:rsidRDefault="00804446" w:rsidP="000614CE">
            <w:pPr>
              <w:rPr>
                <w:rFonts w:ascii="SimSun" w:hAnsi="SimSun" w:cs="Calibri"/>
                <w:sz w:val="24"/>
              </w:rPr>
            </w:pPr>
            <w:r>
              <w:rPr>
                <w:rFonts w:ascii="SimSun" w:hAnsi="SimSun" w:cs="Calibri" w:hint="eastAsia"/>
                <w:sz w:val="24"/>
              </w:rPr>
              <w:t>招工</w:t>
            </w:r>
            <w:r w:rsidR="002E46DE">
              <w:rPr>
                <w:rFonts w:ascii="SimSun" w:hAnsi="SimSun" w:cs="Calibri" w:hint="eastAsia"/>
                <w:sz w:val="24"/>
              </w:rPr>
              <w:t>与培训</w:t>
            </w:r>
          </w:p>
        </w:tc>
        <w:tc>
          <w:tcPr>
            <w:tcW w:w="8589" w:type="dxa"/>
          </w:tcPr>
          <w:p w:rsidR="00804446" w:rsidRPr="00D47B71" w:rsidRDefault="00804446" w:rsidP="00C51174">
            <w:pPr>
              <w:pStyle w:val="ListParagraph"/>
              <w:numPr>
                <w:ilvl w:val="0"/>
                <w:numId w:val="13"/>
              </w:numPr>
              <w:rPr>
                <w:rFonts w:ascii="SimSun" w:hAnsi="SimSun" w:cs="Calibri"/>
                <w:sz w:val="24"/>
              </w:rPr>
            </w:pPr>
            <w:r w:rsidRPr="00D47B71">
              <w:rPr>
                <w:rFonts w:ascii="SimSun" w:hAnsi="SimSun" w:cs="Calibri" w:hint="eastAsia"/>
                <w:sz w:val="24"/>
              </w:rPr>
              <w:t>The</w:t>
            </w:r>
            <w:r w:rsidRPr="00D47B71">
              <w:rPr>
                <w:rFonts w:ascii="SimSun" w:hAnsi="SimSun" w:cs="Calibri"/>
                <w:sz w:val="24"/>
              </w:rPr>
              <w:t xml:space="preserve"> challenge of </w:t>
            </w:r>
            <w:r>
              <w:rPr>
                <w:rFonts w:ascii="SimSun" w:hAnsi="SimSun" w:cs="Calibri" w:hint="eastAsia"/>
                <w:sz w:val="24"/>
              </w:rPr>
              <w:t xml:space="preserve">finding qualifies labor in </w:t>
            </w:r>
            <w:r>
              <w:rPr>
                <w:rFonts w:ascii="SimSun" w:hAnsi="SimSun" w:cs="Calibri"/>
                <w:sz w:val="24"/>
              </w:rPr>
              <w:t>manufacturing</w:t>
            </w:r>
            <w:r>
              <w:rPr>
                <w:rFonts w:ascii="SimSun" w:hAnsi="SimSun" w:cs="Calibri" w:hint="eastAsia"/>
                <w:sz w:val="24"/>
              </w:rPr>
              <w:t xml:space="preserve"> industry</w:t>
            </w:r>
          </w:p>
          <w:p w:rsidR="00804446" w:rsidRPr="00C51174" w:rsidRDefault="00804446" w:rsidP="00C51174">
            <w:pPr>
              <w:pStyle w:val="ListParagraph"/>
              <w:numPr>
                <w:ilvl w:val="0"/>
                <w:numId w:val="13"/>
              </w:numPr>
              <w:rPr>
                <w:rFonts w:ascii="SimSun" w:hAnsi="SimSun" w:cs="Calibri"/>
                <w:sz w:val="24"/>
              </w:rPr>
            </w:pPr>
            <w:r>
              <w:rPr>
                <w:rFonts w:ascii="SimSun" w:hAnsi="SimSun" w:cs="Calibri" w:hint="eastAsia"/>
                <w:sz w:val="24"/>
              </w:rPr>
              <w:t>在新市场</w:t>
            </w:r>
            <w:r w:rsidR="007934D2">
              <w:rPr>
                <w:rFonts w:ascii="SimSun" w:hAnsi="SimSun" w:cs="Calibri" w:hint="eastAsia"/>
                <w:sz w:val="24"/>
              </w:rPr>
              <w:t>和经济</w:t>
            </w:r>
            <w:r>
              <w:rPr>
                <w:rFonts w:ascii="SimSun" w:hAnsi="SimSun" w:cs="Calibri" w:hint="eastAsia"/>
                <w:sz w:val="24"/>
              </w:rPr>
              <w:t>形势下，</w:t>
            </w:r>
            <w:r w:rsidR="00C51174">
              <w:rPr>
                <w:rFonts w:ascii="SimSun" w:hAnsi="SimSun" w:cs="Calibri" w:hint="eastAsia"/>
                <w:sz w:val="24"/>
              </w:rPr>
              <w:t>随着当地居民家庭条件改善，拆迁等情况发生</w:t>
            </w:r>
            <w:r w:rsidR="007934D2">
              <w:rPr>
                <w:rFonts w:ascii="SimSun" w:hAnsi="SimSun" w:cs="Calibri" w:hint="eastAsia"/>
                <w:sz w:val="24"/>
              </w:rPr>
              <w:t>，越来越多年轻人不愿意到生产一线工作，</w:t>
            </w:r>
            <w:r>
              <w:rPr>
                <w:rFonts w:ascii="SimSun" w:hAnsi="SimSun" w:cs="Calibri" w:hint="eastAsia"/>
                <w:sz w:val="24"/>
              </w:rPr>
              <w:t>传统制造业</w:t>
            </w:r>
            <w:r w:rsidR="007934D2">
              <w:rPr>
                <w:rFonts w:ascii="SimSun" w:hAnsi="SimSun" w:cs="Calibri" w:hint="eastAsia"/>
                <w:sz w:val="24"/>
              </w:rPr>
              <w:t>面临</w:t>
            </w:r>
            <w:r>
              <w:rPr>
                <w:rFonts w:ascii="SimSun" w:hAnsi="SimSun" w:cs="Calibri" w:hint="eastAsia"/>
                <w:sz w:val="24"/>
              </w:rPr>
              <w:t>招工难问题</w:t>
            </w:r>
            <w:r w:rsidR="007934D2">
              <w:rPr>
                <w:rFonts w:ascii="SimSun" w:hAnsi="SimSun" w:cs="Calibri" w:hint="eastAsia"/>
                <w:sz w:val="24"/>
              </w:rPr>
              <w:t>，政府有何建议？</w:t>
            </w:r>
          </w:p>
          <w:p w:rsidR="00804446" w:rsidRPr="00C51174" w:rsidRDefault="00804446" w:rsidP="00C51174">
            <w:pPr>
              <w:pStyle w:val="ListParagraph"/>
              <w:numPr>
                <w:ilvl w:val="0"/>
                <w:numId w:val="13"/>
              </w:numPr>
              <w:rPr>
                <w:rFonts w:ascii="SimSun" w:hAnsi="SimSun" w:cs="Calibri"/>
                <w:sz w:val="24"/>
              </w:rPr>
            </w:pPr>
            <w:r w:rsidRPr="00C51174">
              <w:rPr>
                <w:rFonts w:ascii="SimSun" w:hAnsi="SimSun" w:cs="Calibri"/>
                <w:sz w:val="24"/>
              </w:rPr>
              <w:t>The external rapid increased labor cost puts significant cost pressure on the company's operations.</w:t>
            </w:r>
          </w:p>
          <w:p w:rsidR="002E46DE" w:rsidRPr="00C51174" w:rsidRDefault="007934D2" w:rsidP="00C51174">
            <w:pPr>
              <w:pStyle w:val="ListParagraph"/>
              <w:numPr>
                <w:ilvl w:val="0"/>
                <w:numId w:val="13"/>
              </w:numPr>
              <w:rPr>
                <w:rFonts w:ascii="SimSun" w:hAnsi="SimSun" w:cs="Calibri"/>
                <w:sz w:val="24"/>
              </w:rPr>
            </w:pPr>
            <w:r w:rsidRPr="00C51174">
              <w:rPr>
                <w:rFonts w:ascii="SimSun" w:hAnsi="SimSun" w:cs="Calibri" w:hint="eastAsia"/>
                <w:sz w:val="24"/>
              </w:rPr>
              <w:t>外部快速增长的人工成本对公司的经营带来较大成本压力，政府是否有相关的鼓励及人才政策？</w:t>
            </w:r>
          </w:p>
          <w:p w:rsidR="002E46DE" w:rsidRPr="00C51174" w:rsidRDefault="002E46DE" w:rsidP="00C51174">
            <w:pPr>
              <w:pStyle w:val="ListParagraph"/>
              <w:numPr>
                <w:ilvl w:val="0"/>
                <w:numId w:val="13"/>
              </w:numPr>
              <w:rPr>
                <w:rFonts w:ascii="SimSun" w:hAnsi="SimSun" w:cs="Calibri"/>
                <w:sz w:val="24"/>
              </w:rPr>
            </w:pPr>
            <w:r w:rsidRPr="00C51174">
              <w:rPr>
                <w:rFonts w:ascii="SimSun" w:hAnsi="SimSun" w:cs="Calibri" w:hint="eastAsia"/>
                <w:sz w:val="24"/>
              </w:rPr>
              <w:t>Training plan for technical workers</w:t>
            </w:r>
          </w:p>
          <w:p w:rsidR="00880CFC" w:rsidRPr="00D47B71" w:rsidRDefault="00880CFC" w:rsidP="00C51174">
            <w:pPr>
              <w:pStyle w:val="ListParagraph"/>
              <w:numPr>
                <w:ilvl w:val="0"/>
                <w:numId w:val="13"/>
              </w:numPr>
              <w:rPr>
                <w:rFonts w:ascii="SimSun" w:hAnsi="SimSun" w:cs="DengXian"/>
                <w:color w:val="000000"/>
                <w:sz w:val="24"/>
              </w:rPr>
            </w:pPr>
            <w:r w:rsidRPr="00C51174">
              <w:rPr>
                <w:rFonts w:ascii="SimSun" w:hAnsi="SimSun" w:cs="Calibri" w:hint="eastAsia"/>
                <w:sz w:val="24"/>
              </w:rPr>
              <w:t>蓝领工人的招聘及蓝领培训。工程技术人员的市场化培训较多，但是针对蓝领工人的市场化缺乏，</w:t>
            </w:r>
            <w:r w:rsidRPr="00C51174">
              <w:rPr>
                <w:rFonts w:ascii="SimSun" w:hAnsi="SimSun" w:cs="Calibri"/>
                <w:sz w:val="24"/>
              </w:rPr>
              <w:t xml:space="preserve"> </w:t>
            </w:r>
            <w:r w:rsidRPr="00C51174">
              <w:rPr>
                <w:rFonts w:ascii="SimSun" w:hAnsi="SimSun" w:cs="Calibri" w:hint="eastAsia"/>
                <w:sz w:val="24"/>
              </w:rPr>
              <w:t>南京市是否有政府及机构有类似的人才培训计划，人才招聘渠道，这对于地区高端制造业人才的培养，流动和可持续性发展很有意义。</w:t>
            </w:r>
          </w:p>
        </w:tc>
        <w:tc>
          <w:tcPr>
            <w:tcW w:w="3118" w:type="dxa"/>
          </w:tcPr>
          <w:p w:rsidR="00804446" w:rsidRPr="00D47B71" w:rsidRDefault="00804446">
            <w:pPr>
              <w:rPr>
                <w:rFonts w:ascii="SimSun" w:hAnsi="SimSun" w:cs="Calibri"/>
                <w:sz w:val="24"/>
              </w:rPr>
            </w:pPr>
            <w:r>
              <w:rPr>
                <w:rFonts w:ascii="SimSun" w:hAnsi="SimSun" w:cs="Calibri" w:hint="eastAsia"/>
                <w:bCs/>
                <w:sz w:val="24"/>
              </w:rPr>
              <w:t>南京市人社局</w:t>
            </w:r>
          </w:p>
        </w:tc>
      </w:tr>
      <w:tr w:rsidR="00804446" w:rsidRPr="00D47B71" w:rsidTr="00141BFA">
        <w:trPr>
          <w:trHeight w:val="602"/>
        </w:trPr>
        <w:tc>
          <w:tcPr>
            <w:tcW w:w="2718" w:type="dxa"/>
          </w:tcPr>
          <w:p w:rsidR="00804446" w:rsidRDefault="007F46C3" w:rsidP="00804446">
            <w:pPr>
              <w:rPr>
                <w:rFonts w:ascii="SimSun" w:hAnsi="SimSun" w:cs="Calibri"/>
                <w:sz w:val="24"/>
              </w:rPr>
            </w:pPr>
            <w:r>
              <w:rPr>
                <w:rFonts w:ascii="SimSun" w:hAnsi="SimSun" w:cs="Calibri" w:hint="eastAsia"/>
                <w:sz w:val="24"/>
              </w:rPr>
              <w:t>Foreign Talent</w:t>
            </w:r>
          </w:p>
          <w:p w:rsidR="00880CFC" w:rsidRPr="00D47B71" w:rsidRDefault="00880CFC" w:rsidP="00804446">
            <w:pPr>
              <w:rPr>
                <w:rFonts w:ascii="SimSun" w:hAnsi="SimSun" w:cs="Calibri"/>
                <w:sz w:val="24"/>
              </w:rPr>
            </w:pPr>
            <w:r>
              <w:rPr>
                <w:rFonts w:ascii="SimSun" w:hAnsi="SimSun" w:cs="Calibri" w:hint="eastAsia"/>
                <w:sz w:val="24"/>
              </w:rPr>
              <w:t>外籍人才</w:t>
            </w:r>
          </w:p>
        </w:tc>
        <w:tc>
          <w:tcPr>
            <w:tcW w:w="8589" w:type="dxa"/>
          </w:tcPr>
          <w:p w:rsidR="00804446" w:rsidRPr="00D47B71" w:rsidRDefault="00804446" w:rsidP="00F60DD4">
            <w:pPr>
              <w:pStyle w:val="ListParagraph"/>
              <w:numPr>
                <w:ilvl w:val="0"/>
                <w:numId w:val="13"/>
              </w:numPr>
              <w:rPr>
                <w:rFonts w:ascii="SimSun" w:hAnsi="SimSun" w:cs="Calibri"/>
                <w:sz w:val="24"/>
              </w:rPr>
            </w:pPr>
            <w:r w:rsidRPr="00D47B71">
              <w:rPr>
                <w:rFonts w:ascii="SimSun" w:hAnsi="SimSun" w:cs="Calibri" w:hint="eastAsia"/>
                <w:sz w:val="24"/>
              </w:rPr>
              <w:t xml:space="preserve">The latest </w:t>
            </w:r>
            <w:r w:rsidR="007F46C3">
              <w:rPr>
                <w:rFonts w:ascii="SimSun" w:hAnsi="SimSun" w:cs="Calibri"/>
                <w:sz w:val="24"/>
              </w:rPr>
              <w:t>favorable</w:t>
            </w:r>
            <w:r w:rsidR="007F46C3">
              <w:rPr>
                <w:rFonts w:ascii="SimSun" w:hAnsi="SimSun" w:cs="Calibri" w:hint="eastAsia"/>
                <w:sz w:val="24"/>
              </w:rPr>
              <w:t xml:space="preserve"> </w:t>
            </w:r>
            <w:r w:rsidRPr="00D47B71">
              <w:rPr>
                <w:rFonts w:ascii="SimSun" w:hAnsi="SimSun" w:cs="Calibri" w:hint="eastAsia"/>
                <w:sz w:val="24"/>
              </w:rPr>
              <w:t xml:space="preserve">policy on </w:t>
            </w:r>
            <w:r w:rsidR="007F46C3" w:rsidRPr="007F46C3">
              <w:rPr>
                <w:rFonts w:ascii="SimSun" w:hAnsi="SimSun" w:cs="Calibri"/>
                <w:sz w:val="24"/>
              </w:rPr>
              <w:t>permanent residence</w:t>
            </w:r>
            <w:r w:rsidR="007F46C3">
              <w:rPr>
                <w:rFonts w:ascii="SimSun" w:hAnsi="SimSun" w:cs="Calibri" w:hint="eastAsia"/>
                <w:sz w:val="24"/>
              </w:rPr>
              <w:t xml:space="preserve"> in Nanjing</w:t>
            </w:r>
          </w:p>
          <w:p w:rsidR="00F60DD4" w:rsidRDefault="007F46C3" w:rsidP="00F60DD4">
            <w:pPr>
              <w:pStyle w:val="ListParagraph"/>
              <w:numPr>
                <w:ilvl w:val="0"/>
                <w:numId w:val="13"/>
              </w:numPr>
              <w:rPr>
                <w:rFonts w:ascii="SimSun" w:hAnsi="SimSun" w:cs="Calibri"/>
                <w:sz w:val="24"/>
              </w:rPr>
            </w:pPr>
            <w:r>
              <w:rPr>
                <w:rFonts w:ascii="SimSun" w:hAnsi="SimSun" w:cs="Calibri" w:hint="eastAsia"/>
                <w:sz w:val="24"/>
              </w:rPr>
              <w:t>南京作为</w:t>
            </w:r>
            <w:r w:rsidR="00FD327D">
              <w:rPr>
                <w:rFonts w:ascii="SimSun" w:hAnsi="SimSun" w:cs="Calibri" w:hint="eastAsia"/>
                <w:sz w:val="24"/>
              </w:rPr>
              <w:t>苏南</w:t>
            </w:r>
            <w:r>
              <w:rPr>
                <w:rFonts w:ascii="SimSun" w:hAnsi="SimSun" w:cs="Calibri" w:hint="eastAsia"/>
                <w:sz w:val="24"/>
              </w:rPr>
              <w:t>五市之一享受的外籍人才绿卡申请优惠</w:t>
            </w:r>
            <w:r w:rsidR="00804446" w:rsidRPr="00D47B71">
              <w:rPr>
                <w:rFonts w:ascii="SimSun" w:hAnsi="SimSun" w:cs="Calibri" w:hint="eastAsia"/>
                <w:sz w:val="24"/>
              </w:rPr>
              <w:t>政策</w:t>
            </w:r>
            <w:r w:rsidR="007934D2">
              <w:rPr>
                <w:rFonts w:ascii="SimSun" w:hAnsi="SimSun" w:cs="Calibri" w:hint="eastAsia"/>
                <w:sz w:val="24"/>
              </w:rPr>
              <w:t>，目前的绿卡发放情况以及2019年的发放额度及计划</w:t>
            </w:r>
          </w:p>
          <w:p w:rsidR="007934D2" w:rsidRDefault="00240F77" w:rsidP="00F60DD4">
            <w:pPr>
              <w:pStyle w:val="ListParagraph"/>
              <w:numPr>
                <w:ilvl w:val="0"/>
                <w:numId w:val="13"/>
              </w:numPr>
              <w:rPr>
                <w:rFonts w:ascii="SimSun" w:hAnsi="SimSun" w:cs="Calibri"/>
                <w:sz w:val="24"/>
              </w:rPr>
            </w:pPr>
            <w:r>
              <w:rPr>
                <w:rFonts w:ascii="SimSun" w:hAnsi="SimSun" w:cs="Calibri"/>
                <w:sz w:val="24"/>
              </w:rPr>
              <w:lastRenderedPageBreak/>
              <w:t>Favorable</w:t>
            </w:r>
            <w:r>
              <w:rPr>
                <w:rFonts w:ascii="SimSun" w:hAnsi="SimSun" w:cs="Calibri" w:hint="eastAsia"/>
                <w:sz w:val="24"/>
              </w:rPr>
              <w:t xml:space="preserve"> VISA policy for overseas Chinese who hold foreign passports?</w:t>
            </w:r>
          </w:p>
          <w:p w:rsidR="00240F77" w:rsidRDefault="00240F77" w:rsidP="00F60DD4">
            <w:pPr>
              <w:pStyle w:val="ListParagraph"/>
              <w:numPr>
                <w:ilvl w:val="0"/>
                <w:numId w:val="13"/>
              </w:numPr>
              <w:rPr>
                <w:rFonts w:ascii="SimSun" w:hAnsi="SimSun" w:cs="Calibri"/>
                <w:sz w:val="24"/>
              </w:rPr>
            </w:pPr>
            <w:r>
              <w:rPr>
                <w:rFonts w:ascii="SimSun" w:hAnsi="SimSun" w:cs="Calibri" w:hint="eastAsia"/>
                <w:sz w:val="24"/>
              </w:rPr>
              <w:t>针对外籍华人申请签证的最新有利措施，外籍华人五年长期签证的办理条件？</w:t>
            </w:r>
          </w:p>
          <w:p w:rsidR="007F46C3" w:rsidRPr="00F60DD4" w:rsidRDefault="00F60DD4" w:rsidP="00F60DD4">
            <w:pPr>
              <w:pStyle w:val="ListParagraph"/>
              <w:numPr>
                <w:ilvl w:val="0"/>
                <w:numId w:val="13"/>
              </w:numPr>
              <w:rPr>
                <w:rFonts w:ascii="SimSun" w:hAnsi="SimSun" w:cs="Calibri"/>
                <w:sz w:val="24"/>
              </w:rPr>
            </w:pPr>
            <w:r w:rsidRPr="00F60DD4">
              <w:rPr>
                <w:rFonts w:ascii="SimSun" w:hAnsi="SimSun" w:cs="Calibri"/>
                <w:sz w:val="24"/>
              </w:rPr>
              <w:t>How</w:t>
            </w:r>
            <w:r w:rsidR="007F46C3" w:rsidRPr="00F60DD4">
              <w:rPr>
                <w:rFonts w:ascii="SimSun" w:hAnsi="SimSun" w:cs="Calibri" w:hint="eastAsia"/>
                <w:sz w:val="24"/>
              </w:rPr>
              <w:t xml:space="preserve"> to apply for internship visa as a foreign student?</w:t>
            </w:r>
          </w:p>
          <w:p w:rsidR="00F60DD4" w:rsidRDefault="007F46C3" w:rsidP="00F60DD4">
            <w:pPr>
              <w:pStyle w:val="ListParagraph"/>
              <w:numPr>
                <w:ilvl w:val="0"/>
                <w:numId w:val="13"/>
              </w:numPr>
              <w:rPr>
                <w:rFonts w:ascii="SimSun" w:hAnsi="SimSun" w:cs="Calibri"/>
                <w:sz w:val="24"/>
              </w:rPr>
            </w:pPr>
            <w:r>
              <w:rPr>
                <w:rFonts w:ascii="SimSun" w:hAnsi="SimSun" w:cs="Calibri" w:hint="eastAsia"/>
                <w:sz w:val="24"/>
              </w:rPr>
              <w:t>雇佣外国留学生实习，需要办理实习签证吗？不涉及薪水发放的实习生也需要实习签证吗？</w:t>
            </w:r>
            <w:r w:rsidR="00240F77">
              <w:rPr>
                <w:rFonts w:ascii="SimSun" w:hAnsi="SimSun" w:cs="Calibri" w:hint="eastAsia"/>
                <w:sz w:val="24"/>
              </w:rPr>
              <w:t>目前可知中国法国之间有相关的实习生计划，可否提供其他国家的相关情况？</w:t>
            </w:r>
          </w:p>
          <w:p w:rsidR="00880CFC" w:rsidRPr="00F60DD4" w:rsidRDefault="00880CFC" w:rsidP="00F60DD4">
            <w:pPr>
              <w:pStyle w:val="ListParagraph"/>
              <w:numPr>
                <w:ilvl w:val="0"/>
                <w:numId w:val="13"/>
              </w:numPr>
              <w:rPr>
                <w:rFonts w:ascii="SimSun" w:hAnsi="SimSun" w:cs="Calibri"/>
                <w:sz w:val="24"/>
              </w:rPr>
            </w:pPr>
            <w:r w:rsidRPr="00F60DD4">
              <w:rPr>
                <w:rFonts w:ascii="SimSun" w:hAnsi="SimSun" w:cs="Calibri" w:hint="eastAsia"/>
                <w:sz w:val="24"/>
              </w:rPr>
              <w:t xml:space="preserve">International </w:t>
            </w:r>
            <w:r w:rsidRPr="00F60DD4">
              <w:rPr>
                <w:rFonts w:ascii="SimSun" w:hAnsi="SimSun" w:cs="Calibri"/>
                <w:sz w:val="24"/>
              </w:rPr>
              <w:t xml:space="preserve">School expansion planning </w:t>
            </w:r>
          </w:p>
          <w:p w:rsidR="00880CFC" w:rsidRPr="00880CFC" w:rsidRDefault="00880CFC" w:rsidP="00F60DD4">
            <w:pPr>
              <w:pStyle w:val="ListParagraph"/>
              <w:numPr>
                <w:ilvl w:val="0"/>
                <w:numId w:val="13"/>
              </w:numPr>
              <w:rPr>
                <w:rFonts w:ascii="SimSun" w:hAnsi="SimSun" w:cs="Calibri"/>
                <w:sz w:val="24"/>
              </w:rPr>
            </w:pPr>
            <w:r>
              <w:rPr>
                <w:rFonts w:ascii="SimSun" w:hAnsi="SimSun" w:cs="Calibri" w:hint="eastAsia"/>
                <w:sz w:val="24"/>
              </w:rPr>
              <w:t>针对外籍人才子女教育问题，南京市近期的国际学校分布以及发展计划</w:t>
            </w:r>
          </w:p>
        </w:tc>
        <w:tc>
          <w:tcPr>
            <w:tcW w:w="3118" w:type="dxa"/>
          </w:tcPr>
          <w:p w:rsidR="00804446" w:rsidRDefault="00880CFC" w:rsidP="00804446">
            <w:pPr>
              <w:rPr>
                <w:rFonts w:ascii="SimSun" w:hAnsi="SimSun" w:cs="Calibri"/>
                <w:sz w:val="24"/>
              </w:rPr>
            </w:pPr>
            <w:r>
              <w:rPr>
                <w:rFonts w:ascii="SimSun" w:hAnsi="SimSun" w:cs="Calibri" w:hint="eastAsia"/>
                <w:sz w:val="24"/>
              </w:rPr>
              <w:lastRenderedPageBreak/>
              <w:t>南京市出入境管理局</w:t>
            </w:r>
          </w:p>
          <w:p w:rsidR="00880CFC" w:rsidRDefault="00880CFC" w:rsidP="00804446">
            <w:pPr>
              <w:rPr>
                <w:rFonts w:ascii="SimSun" w:hAnsi="SimSun" w:cs="Calibri"/>
                <w:sz w:val="24"/>
              </w:rPr>
            </w:pPr>
            <w:r>
              <w:rPr>
                <w:rFonts w:ascii="SimSun" w:hAnsi="SimSun" w:cs="Calibri" w:hint="eastAsia"/>
                <w:sz w:val="24"/>
              </w:rPr>
              <w:t>南京市公安局</w:t>
            </w:r>
          </w:p>
          <w:p w:rsidR="00880CFC" w:rsidRPr="00D47B71" w:rsidRDefault="00880CFC" w:rsidP="00804446">
            <w:pPr>
              <w:rPr>
                <w:rFonts w:ascii="SimSun" w:hAnsi="SimSun" w:cs="Calibri"/>
                <w:sz w:val="24"/>
              </w:rPr>
            </w:pPr>
            <w:r>
              <w:rPr>
                <w:rFonts w:ascii="SimSun" w:hAnsi="SimSun" w:cs="Calibri" w:hint="eastAsia"/>
                <w:sz w:val="24"/>
              </w:rPr>
              <w:t>南京市教育局</w:t>
            </w:r>
          </w:p>
        </w:tc>
      </w:tr>
      <w:tr w:rsidR="00804446" w:rsidRPr="00D47B71" w:rsidTr="00141BFA">
        <w:trPr>
          <w:trHeight w:val="825"/>
        </w:trPr>
        <w:tc>
          <w:tcPr>
            <w:tcW w:w="2718" w:type="dxa"/>
          </w:tcPr>
          <w:p w:rsidR="00804446" w:rsidRDefault="007F46C3" w:rsidP="009D75F2">
            <w:pPr>
              <w:rPr>
                <w:rFonts w:ascii="SimSun" w:hAnsi="SimSun" w:cs="Calibri"/>
                <w:sz w:val="24"/>
              </w:rPr>
            </w:pPr>
            <w:r>
              <w:rPr>
                <w:rFonts w:ascii="SimSun" w:hAnsi="SimSun" w:cs="Calibri" w:hint="eastAsia"/>
                <w:sz w:val="24"/>
              </w:rPr>
              <w:lastRenderedPageBreak/>
              <w:t>Cyber security</w:t>
            </w:r>
          </w:p>
          <w:p w:rsidR="007F46C3" w:rsidRPr="00D47B71" w:rsidRDefault="007F46C3" w:rsidP="009D75F2">
            <w:pPr>
              <w:rPr>
                <w:rFonts w:ascii="SimSun" w:hAnsi="SimSun" w:cs="Calibri"/>
                <w:sz w:val="24"/>
              </w:rPr>
            </w:pPr>
            <w:r>
              <w:rPr>
                <w:rFonts w:ascii="SimSun" w:hAnsi="SimSun" w:cs="Calibri" w:hint="eastAsia"/>
                <w:sz w:val="24"/>
              </w:rPr>
              <w:t>网络安全</w:t>
            </w:r>
          </w:p>
        </w:tc>
        <w:tc>
          <w:tcPr>
            <w:tcW w:w="8589" w:type="dxa"/>
          </w:tcPr>
          <w:p w:rsidR="00804446" w:rsidRPr="00F60DD4" w:rsidRDefault="00804446" w:rsidP="00F60DD4">
            <w:pPr>
              <w:pStyle w:val="ListParagraph"/>
              <w:numPr>
                <w:ilvl w:val="0"/>
                <w:numId w:val="13"/>
              </w:numPr>
              <w:rPr>
                <w:rFonts w:ascii="SimSun" w:hAnsi="SimSun" w:cs="Calibri"/>
                <w:sz w:val="24"/>
              </w:rPr>
            </w:pPr>
            <w:r w:rsidRPr="00F60DD4">
              <w:rPr>
                <w:rFonts w:ascii="SimSun" w:hAnsi="SimSun" w:cs="Calibri"/>
                <w:sz w:val="24"/>
              </w:rPr>
              <w:t>The government policies about business VPN used for communication between Nanjing subsidiary and European HQ</w:t>
            </w:r>
          </w:p>
          <w:p w:rsidR="00F60DD4" w:rsidRDefault="00804446" w:rsidP="00F60DD4">
            <w:pPr>
              <w:pStyle w:val="ListParagraph"/>
              <w:numPr>
                <w:ilvl w:val="0"/>
                <w:numId w:val="13"/>
              </w:numPr>
              <w:rPr>
                <w:rFonts w:ascii="SimSun" w:hAnsi="SimSun" w:cs="Calibri"/>
                <w:sz w:val="24"/>
              </w:rPr>
            </w:pPr>
            <w:r w:rsidRPr="00D47B71">
              <w:rPr>
                <w:rFonts w:ascii="SimSun" w:hAnsi="SimSun" w:cs="Calibri" w:hint="eastAsia"/>
                <w:sz w:val="24"/>
              </w:rPr>
              <w:t>政府是否有推荐或者认可的用于南京分部和欧洲总部交流的商用VPN的政策</w:t>
            </w:r>
            <w:r w:rsidRPr="00D47B71">
              <w:rPr>
                <w:rFonts w:ascii="SimSun" w:hAnsi="SimSun" w:cs="Calibri"/>
                <w:sz w:val="24"/>
              </w:rPr>
              <w:t>；</w:t>
            </w:r>
          </w:p>
          <w:p w:rsidR="00F60DD4" w:rsidRDefault="007F46C3" w:rsidP="00F60DD4">
            <w:pPr>
              <w:pStyle w:val="ListParagraph"/>
              <w:numPr>
                <w:ilvl w:val="0"/>
                <w:numId w:val="13"/>
              </w:numPr>
              <w:rPr>
                <w:rFonts w:ascii="SimSun" w:hAnsi="SimSun" w:cs="Calibri"/>
                <w:sz w:val="24"/>
              </w:rPr>
            </w:pPr>
            <w:r w:rsidRPr="00F60DD4">
              <w:rPr>
                <w:rFonts w:ascii="SimSun" w:hAnsi="SimSun" w:cs="Calibri"/>
                <w:sz w:val="24"/>
              </w:rPr>
              <w:t>Which types of foreign corporations (</w:t>
            </w:r>
            <w:proofErr w:type="spellStart"/>
            <w:proofErr w:type="gramStart"/>
            <w:r w:rsidRPr="00F60DD4">
              <w:rPr>
                <w:rFonts w:ascii="SimSun" w:hAnsi="SimSun" w:cs="Calibri"/>
                <w:sz w:val="24"/>
              </w:rPr>
              <w:t>ie</w:t>
            </w:r>
            <w:proofErr w:type="spellEnd"/>
            <w:r w:rsidRPr="00F60DD4">
              <w:rPr>
                <w:rFonts w:ascii="SimSun" w:hAnsi="SimSun" w:cs="Calibri"/>
                <w:sz w:val="24"/>
              </w:rPr>
              <w:t>.:</w:t>
            </w:r>
            <w:proofErr w:type="gramEnd"/>
            <w:r w:rsidRPr="00F60DD4">
              <w:rPr>
                <w:rFonts w:ascii="SimSun" w:hAnsi="SimSun" w:cs="Calibri"/>
                <w:sz w:val="24"/>
              </w:rPr>
              <w:t xml:space="preserve"> joint ventures/etc) are allowed to use client data/will this change? </w:t>
            </w:r>
          </w:p>
          <w:p w:rsidR="007F46C3" w:rsidRPr="00F60DD4" w:rsidRDefault="00240F77" w:rsidP="00F60DD4">
            <w:pPr>
              <w:pStyle w:val="ListParagraph"/>
              <w:numPr>
                <w:ilvl w:val="0"/>
                <w:numId w:val="13"/>
              </w:numPr>
              <w:rPr>
                <w:rFonts w:ascii="SimSun" w:hAnsi="SimSun" w:cs="Calibri"/>
                <w:sz w:val="24"/>
              </w:rPr>
            </w:pPr>
            <w:r>
              <w:rPr>
                <w:rFonts w:ascii="SimSun" w:hAnsi="SimSun" w:cs="Calibri" w:hint="eastAsia"/>
                <w:sz w:val="24"/>
              </w:rPr>
              <w:t>针对合资企业与外资独资企业，根据最新网络安全法，在使用客户信息与</w:t>
            </w:r>
            <w:r>
              <w:rPr>
                <w:rFonts w:ascii="SimSun" w:hAnsi="SimSun" w:cs="Calibri" w:hint="eastAsia"/>
                <w:sz w:val="24"/>
              </w:rPr>
              <w:lastRenderedPageBreak/>
              <w:t>数据上是否有差别</w:t>
            </w:r>
            <w:r w:rsidR="007F46C3" w:rsidRPr="00F60DD4">
              <w:rPr>
                <w:rFonts w:ascii="SimSun" w:hAnsi="SimSun" w:cs="Calibri" w:hint="eastAsia"/>
                <w:sz w:val="24"/>
              </w:rPr>
              <w:t>？该政策变化的可能性有多大？</w:t>
            </w:r>
          </w:p>
        </w:tc>
        <w:tc>
          <w:tcPr>
            <w:tcW w:w="3118" w:type="dxa"/>
          </w:tcPr>
          <w:p w:rsidR="00804446" w:rsidRPr="00D47B71" w:rsidRDefault="007F46C3">
            <w:pPr>
              <w:rPr>
                <w:rFonts w:ascii="SimSun" w:hAnsi="SimSun" w:cs="Calibri"/>
                <w:sz w:val="24"/>
              </w:rPr>
            </w:pPr>
            <w:r>
              <w:rPr>
                <w:rFonts w:ascii="SimSun" w:hAnsi="SimSun" w:cs="Calibri" w:hint="eastAsia"/>
                <w:sz w:val="24"/>
              </w:rPr>
              <w:lastRenderedPageBreak/>
              <w:t>南京市网信办</w:t>
            </w:r>
          </w:p>
        </w:tc>
      </w:tr>
      <w:tr w:rsidR="00804446" w:rsidRPr="00D47B71" w:rsidTr="002E46DE">
        <w:trPr>
          <w:trHeight w:val="332"/>
        </w:trPr>
        <w:tc>
          <w:tcPr>
            <w:tcW w:w="2718" w:type="dxa"/>
          </w:tcPr>
          <w:p w:rsidR="00804446" w:rsidRDefault="00804446">
            <w:pPr>
              <w:rPr>
                <w:rFonts w:ascii="SimSun" w:hAnsi="SimSun" w:cs="Calibri"/>
                <w:sz w:val="24"/>
              </w:rPr>
            </w:pPr>
            <w:r>
              <w:rPr>
                <w:rFonts w:ascii="SimSun" w:hAnsi="SimSun" w:cs="Calibri" w:hint="eastAsia"/>
                <w:sz w:val="24"/>
              </w:rPr>
              <w:lastRenderedPageBreak/>
              <w:t>人力资源</w:t>
            </w:r>
          </w:p>
          <w:p w:rsidR="00F14C58" w:rsidRPr="00D47B71" w:rsidRDefault="00F14C58">
            <w:pPr>
              <w:rPr>
                <w:rFonts w:ascii="SimSun" w:hAnsi="SimSun" w:cs="Calibri"/>
                <w:sz w:val="24"/>
              </w:rPr>
            </w:pPr>
            <w:r>
              <w:rPr>
                <w:rFonts w:ascii="SimSun" w:hAnsi="SimSun" w:cs="Calibri" w:hint="eastAsia"/>
                <w:sz w:val="24"/>
              </w:rPr>
              <w:t>HR</w:t>
            </w:r>
          </w:p>
        </w:tc>
        <w:tc>
          <w:tcPr>
            <w:tcW w:w="8589" w:type="dxa"/>
          </w:tcPr>
          <w:p w:rsidR="00FD327D" w:rsidRDefault="00FD327D" w:rsidP="00F60DD4">
            <w:pPr>
              <w:pStyle w:val="ListParagraph"/>
              <w:numPr>
                <w:ilvl w:val="0"/>
                <w:numId w:val="13"/>
              </w:numPr>
              <w:rPr>
                <w:rFonts w:ascii="SimSun" w:hAnsi="SimSun" w:cs="Calibri"/>
                <w:sz w:val="24"/>
              </w:rPr>
            </w:pPr>
            <w:r>
              <w:rPr>
                <w:rFonts w:ascii="SimSun" w:hAnsi="SimSun" w:cs="Calibri" w:hint="eastAsia"/>
                <w:sz w:val="24"/>
              </w:rPr>
              <w:t>How to be compliance when firing unqualified employee</w:t>
            </w:r>
          </w:p>
          <w:p w:rsidR="007F46C3" w:rsidRDefault="00804446" w:rsidP="00F60DD4">
            <w:pPr>
              <w:pStyle w:val="ListParagraph"/>
              <w:numPr>
                <w:ilvl w:val="0"/>
                <w:numId w:val="13"/>
              </w:numPr>
              <w:rPr>
                <w:rFonts w:ascii="SimSun" w:hAnsi="SimSun" w:cs="Calibri"/>
                <w:sz w:val="24"/>
              </w:rPr>
            </w:pPr>
            <w:r w:rsidRPr="00804446">
              <w:rPr>
                <w:rFonts w:ascii="SimSun" w:hAnsi="SimSun" w:cs="Calibri" w:hint="eastAsia"/>
                <w:sz w:val="24"/>
              </w:rPr>
              <w:t>劳动合同法出台在劳动者利益保护方面起到了积极地作用，但同时对企业解除/终止员工劳动关系方面设置了较高的门槛条件，特别是对于低绩效或不合格员工的处理上，对于企业内部建议正向积极的氛围产生非常多的负向影响，同时还需要承担较高的解除/终止成本，</w:t>
            </w:r>
            <w:r w:rsidR="007F46C3">
              <w:rPr>
                <w:rFonts w:ascii="SimSun" w:hAnsi="SimSun" w:cs="Calibri" w:hint="eastAsia"/>
                <w:sz w:val="24"/>
              </w:rPr>
              <w:t>针对这种现象，企业该如何做？</w:t>
            </w:r>
          </w:p>
          <w:p w:rsidR="00333010" w:rsidRPr="00F60DD4" w:rsidRDefault="002E46DE" w:rsidP="00F60DD4">
            <w:pPr>
              <w:pStyle w:val="ListParagraph"/>
              <w:numPr>
                <w:ilvl w:val="0"/>
                <w:numId w:val="13"/>
              </w:numPr>
              <w:rPr>
                <w:rFonts w:ascii="SimSun" w:hAnsi="SimSun" w:cs="Calibri"/>
                <w:sz w:val="24"/>
              </w:rPr>
            </w:pPr>
            <w:r w:rsidRPr="00F60DD4">
              <w:rPr>
                <w:rFonts w:ascii="SimSun" w:hAnsi="SimSun" w:cs="Calibri" w:hint="eastAsia"/>
                <w:sz w:val="24"/>
              </w:rPr>
              <w:t>Q</w:t>
            </w:r>
            <w:r w:rsidR="00F14C58" w:rsidRPr="00F60DD4">
              <w:rPr>
                <w:rFonts w:ascii="SimSun" w:hAnsi="SimSun" w:cs="Calibri" w:hint="eastAsia"/>
                <w:sz w:val="24"/>
              </w:rPr>
              <w:t>uestion on the childbirth allowance of female employee</w:t>
            </w:r>
          </w:p>
          <w:p w:rsidR="002E46DE" w:rsidRPr="00F60DD4" w:rsidRDefault="00804446" w:rsidP="00F60DD4">
            <w:pPr>
              <w:pStyle w:val="ListParagraph"/>
              <w:numPr>
                <w:ilvl w:val="0"/>
                <w:numId w:val="13"/>
              </w:numPr>
              <w:rPr>
                <w:rFonts w:ascii="SimSun" w:hAnsi="SimSun" w:cs="Calibri"/>
                <w:sz w:val="24"/>
              </w:rPr>
            </w:pPr>
            <w:r w:rsidRPr="00804446">
              <w:rPr>
                <w:rFonts w:ascii="SimSun" w:hAnsi="SimSun" w:cs="Calibri" w:hint="eastAsia"/>
                <w:sz w:val="24"/>
              </w:rPr>
              <w:t>女员工生育津贴支付方式，</w:t>
            </w:r>
            <w:r w:rsidR="00240F77">
              <w:rPr>
                <w:rFonts w:ascii="SimSun" w:hAnsi="SimSun" w:cs="Calibri" w:hint="eastAsia"/>
                <w:sz w:val="24"/>
              </w:rPr>
              <w:t>有无可能</w:t>
            </w:r>
            <w:r w:rsidRPr="00804446">
              <w:rPr>
                <w:rFonts w:ascii="SimSun" w:hAnsi="SimSun" w:cs="Calibri" w:hint="eastAsia"/>
                <w:sz w:val="24"/>
              </w:rPr>
              <w:t>希望恢复以员工个人缴纳基数为支付依据，以提高公司外地员工因代理</w:t>
            </w:r>
            <w:r w:rsidR="00240F77">
              <w:rPr>
                <w:rFonts w:ascii="SimSun" w:hAnsi="SimSun" w:cs="Calibri" w:hint="eastAsia"/>
                <w:sz w:val="24"/>
              </w:rPr>
              <w:t>公司社保基数低而降低的津贴待遇，提高生育员工收入，降低企业负担？</w:t>
            </w:r>
          </w:p>
          <w:p w:rsidR="00F14C58" w:rsidRDefault="002E46DE" w:rsidP="00F60DD4">
            <w:pPr>
              <w:pStyle w:val="ListParagraph"/>
              <w:numPr>
                <w:ilvl w:val="0"/>
                <w:numId w:val="13"/>
              </w:numPr>
              <w:rPr>
                <w:rFonts w:ascii="SimSun" w:hAnsi="SimSun" w:cs="Calibri"/>
                <w:sz w:val="24"/>
              </w:rPr>
            </w:pPr>
            <w:r>
              <w:rPr>
                <w:rFonts w:ascii="SimSun" w:hAnsi="SimSun" w:cs="Calibri" w:hint="eastAsia"/>
                <w:sz w:val="24"/>
              </w:rPr>
              <w:t>Recommended s</w:t>
            </w:r>
            <w:r w:rsidRPr="002E46DE">
              <w:rPr>
                <w:rFonts w:ascii="SimSun" w:hAnsi="SimSun" w:cs="Calibri"/>
                <w:sz w:val="24"/>
              </w:rPr>
              <w:t>alary and welfare management</w:t>
            </w:r>
            <w:r>
              <w:rPr>
                <w:rFonts w:ascii="SimSun" w:hAnsi="SimSun" w:cs="Calibri" w:hint="eastAsia"/>
                <w:sz w:val="24"/>
              </w:rPr>
              <w:t xml:space="preserve"> </w:t>
            </w:r>
            <w:r>
              <w:rPr>
                <w:rFonts w:ascii="SimSun" w:hAnsi="SimSun" w:cs="Calibri"/>
                <w:sz w:val="24"/>
              </w:rPr>
              <w:t>adjustment</w:t>
            </w:r>
            <w:r>
              <w:rPr>
                <w:rFonts w:ascii="SimSun" w:hAnsi="SimSun" w:cs="Calibri" w:hint="eastAsia"/>
                <w:sz w:val="24"/>
              </w:rPr>
              <w:t xml:space="preserve"> under the new Individual Tax reform</w:t>
            </w:r>
          </w:p>
          <w:p w:rsidR="00F14C58" w:rsidRPr="00D47B71" w:rsidRDefault="002E46DE" w:rsidP="00F60DD4">
            <w:pPr>
              <w:pStyle w:val="ListParagraph"/>
              <w:numPr>
                <w:ilvl w:val="0"/>
                <w:numId w:val="13"/>
              </w:numPr>
              <w:rPr>
                <w:rFonts w:ascii="SimSun" w:hAnsi="SimSun" w:cs="Calibri"/>
                <w:sz w:val="24"/>
              </w:rPr>
            </w:pPr>
            <w:r w:rsidRPr="00F60DD4">
              <w:rPr>
                <w:rFonts w:ascii="SimSun" w:hAnsi="SimSun" w:cs="Calibri" w:hint="eastAsia"/>
                <w:sz w:val="24"/>
              </w:rPr>
              <w:t>相关部门对</w:t>
            </w:r>
            <w:r w:rsidR="00F14C58" w:rsidRPr="002E46DE">
              <w:rPr>
                <w:rFonts w:ascii="SimSun" w:hAnsi="SimSun" w:cs="Calibri" w:hint="eastAsia"/>
                <w:sz w:val="24"/>
              </w:rPr>
              <w:t>新税法下的员工薪资福利管理</w:t>
            </w:r>
            <w:r>
              <w:rPr>
                <w:rFonts w:ascii="SimSun" w:hAnsi="SimSun" w:cs="Calibri" w:hint="eastAsia"/>
                <w:sz w:val="24"/>
              </w:rPr>
              <w:t>的建议</w:t>
            </w:r>
          </w:p>
        </w:tc>
        <w:tc>
          <w:tcPr>
            <w:tcW w:w="3118" w:type="dxa"/>
          </w:tcPr>
          <w:p w:rsidR="00804446" w:rsidRPr="00D47B71" w:rsidRDefault="007F46C3">
            <w:pPr>
              <w:rPr>
                <w:rFonts w:ascii="SimSun" w:hAnsi="SimSun" w:cs="Calibri"/>
                <w:sz w:val="24"/>
              </w:rPr>
            </w:pPr>
            <w:r>
              <w:rPr>
                <w:rFonts w:ascii="SimSun" w:hAnsi="SimSun" w:cs="Calibri" w:hint="eastAsia"/>
                <w:sz w:val="24"/>
              </w:rPr>
              <w:t>南京市人社局</w:t>
            </w:r>
          </w:p>
        </w:tc>
      </w:tr>
    </w:tbl>
    <w:p w:rsidR="00B61B06" w:rsidRDefault="00B61B06">
      <w:pPr>
        <w:rPr>
          <w:rFonts w:ascii="SimSun" w:hAnsi="SimSun" w:cs="Calibri"/>
          <w:b/>
          <w:sz w:val="28"/>
          <w:szCs w:val="28"/>
          <w:u w:val="single"/>
        </w:rPr>
      </w:pPr>
    </w:p>
    <w:p w:rsidR="00B61B06" w:rsidRPr="00D47B71" w:rsidRDefault="00B61B06">
      <w:pPr>
        <w:rPr>
          <w:rFonts w:ascii="SimSun" w:hAnsi="SimSun" w:cs="Calibri"/>
          <w:b/>
          <w:sz w:val="28"/>
          <w:szCs w:val="28"/>
          <w:u w:val="single"/>
        </w:rPr>
      </w:pPr>
    </w:p>
    <w:p w:rsidR="004918B6" w:rsidRPr="00D47B71" w:rsidRDefault="004918B6">
      <w:pPr>
        <w:jc w:val="center"/>
        <w:rPr>
          <w:rFonts w:ascii="SimSun" w:hAnsi="SimSun" w:cs="Calibri"/>
          <w:b/>
          <w:sz w:val="28"/>
          <w:szCs w:val="28"/>
          <w:u w:val="single"/>
        </w:rPr>
      </w:pPr>
      <w:r w:rsidRPr="00D47B71">
        <w:rPr>
          <w:rFonts w:ascii="SimSun" w:hAnsi="SimSun" w:cs="Calibri"/>
          <w:b/>
          <w:sz w:val="28"/>
          <w:szCs w:val="28"/>
          <w:u w:val="single"/>
        </w:rPr>
        <w:t>Panel FOUR: Finance and Taxation</w:t>
      </w:r>
    </w:p>
    <w:p w:rsidR="004918B6" w:rsidRPr="00D47B71" w:rsidRDefault="004918B6">
      <w:pPr>
        <w:jc w:val="center"/>
        <w:rPr>
          <w:rFonts w:ascii="SimSun" w:hAnsi="SimSun" w:cs="Calibri"/>
          <w:b/>
          <w:sz w:val="28"/>
          <w:szCs w:val="28"/>
          <w:u w:val="single"/>
        </w:rPr>
      </w:pPr>
      <w:r w:rsidRPr="00D47B71">
        <w:rPr>
          <w:rFonts w:ascii="SimSun" w:hAnsi="SimSun" w:cs="Calibri"/>
          <w:b/>
          <w:sz w:val="28"/>
          <w:szCs w:val="28"/>
          <w:u w:val="single"/>
        </w:rPr>
        <w:t xml:space="preserve">小组讨论四： </w:t>
      </w:r>
      <w:r w:rsidRPr="00D47B71">
        <w:rPr>
          <w:rFonts w:ascii="SimSun" w:hAnsi="SimSun" w:cs="Calibri" w:hint="eastAsia"/>
          <w:b/>
          <w:sz w:val="28"/>
          <w:szCs w:val="28"/>
          <w:u w:val="single"/>
        </w:rPr>
        <w:t>财务</w:t>
      </w:r>
      <w:r w:rsidRPr="00D47B71">
        <w:rPr>
          <w:rFonts w:ascii="SimSun" w:hAnsi="SimSun" w:cs="Calibri"/>
          <w:b/>
          <w:sz w:val="28"/>
          <w:szCs w:val="28"/>
          <w:u w:val="single"/>
        </w:rPr>
        <w:t>及税</w:t>
      </w:r>
      <w:r w:rsidRPr="00D47B71">
        <w:rPr>
          <w:rFonts w:ascii="SimSun" w:hAnsi="SimSun" w:cs="Calibri" w:hint="eastAsia"/>
          <w:b/>
          <w:sz w:val="28"/>
          <w:szCs w:val="28"/>
          <w:u w:val="single"/>
        </w:rPr>
        <w:t>收</w:t>
      </w:r>
    </w:p>
    <w:p w:rsidR="004918B6" w:rsidRPr="00D47B71" w:rsidRDefault="004918B6">
      <w:pPr>
        <w:rPr>
          <w:rFonts w:ascii="SimSun" w:hAnsi="SimSun" w:cs="Calibri"/>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072"/>
        <w:gridCol w:w="2835"/>
      </w:tblGrid>
      <w:tr w:rsidR="004918B6" w:rsidRPr="00D47B71" w:rsidTr="00121EC4">
        <w:tc>
          <w:tcPr>
            <w:tcW w:w="2376" w:type="dxa"/>
          </w:tcPr>
          <w:p w:rsidR="004918B6" w:rsidRPr="00D47B71" w:rsidRDefault="004918B6">
            <w:pPr>
              <w:jc w:val="center"/>
              <w:rPr>
                <w:rFonts w:ascii="SimSun" w:hAnsi="SimSun" w:cs="Calibri"/>
                <w:b/>
                <w:sz w:val="24"/>
              </w:rPr>
            </w:pPr>
            <w:r w:rsidRPr="00D47B71">
              <w:rPr>
                <w:rFonts w:ascii="SimSun" w:hAnsi="SimSun" w:cs="Calibri"/>
                <w:b/>
                <w:sz w:val="24"/>
              </w:rPr>
              <w:t>Category</w:t>
            </w:r>
          </w:p>
          <w:p w:rsidR="004918B6" w:rsidRPr="00D47B71" w:rsidRDefault="004918B6">
            <w:pPr>
              <w:jc w:val="center"/>
              <w:rPr>
                <w:rFonts w:ascii="SimSun" w:hAnsi="SimSun" w:cs="Calibri"/>
                <w:b/>
                <w:sz w:val="24"/>
              </w:rPr>
            </w:pPr>
            <w:r w:rsidRPr="00D47B71">
              <w:rPr>
                <w:rFonts w:ascii="SimSun" w:hAnsi="SimSun" w:cs="Calibri"/>
                <w:b/>
                <w:sz w:val="24"/>
              </w:rPr>
              <w:t>类别</w:t>
            </w:r>
          </w:p>
        </w:tc>
        <w:tc>
          <w:tcPr>
            <w:tcW w:w="9072" w:type="dxa"/>
          </w:tcPr>
          <w:p w:rsidR="004918B6" w:rsidRPr="00D47B71" w:rsidRDefault="004918B6">
            <w:pPr>
              <w:jc w:val="center"/>
              <w:rPr>
                <w:rFonts w:ascii="SimSun" w:hAnsi="SimSun" w:cs="Calibri"/>
                <w:b/>
                <w:sz w:val="24"/>
              </w:rPr>
            </w:pPr>
            <w:r w:rsidRPr="00D47B71">
              <w:rPr>
                <w:rFonts w:ascii="SimSun" w:hAnsi="SimSun" w:cs="Calibri"/>
                <w:b/>
                <w:sz w:val="24"/>
              </w:rPr>
              <w:t>Question list</w:t>
            </w:r>
          </w:p>
          <w:p w:rsidR="004918B6" w:rsidRPr="00D47B71" w:rsidRDefault="004918B6">
            <w:pPr>
              <w:jc w:val="center"/>
              <w:rPr>
                <w:rFonts w:ascii="SimSun" w:hAnsi="SimSun" w:cs="Calibri"/>
                <w:b/>
                <w:sz w:val="24"/>
              </w:rPr>
            </w:pPr>
            <w:r w:rsidRPr="00D47B71">
              <w:rPr>
                <w:rFonts w:ascii="SimSun" w:hAnsi="SimSun" w:cs="Calibri"/>
                <w:b/>
                <w:sz w:val="24"/>
              </w:rPr>
              <w:t>主要关切问题</w:t>
            </w:r>
          </w:p>
        </w:tc>
        <w:tc>
          <w:tcPr>
            <w:tcW w:w="2835" w:type="dxa"/>
          </w:tcPr>
          <w:p w:rsidR="004918B6" w:rsidRPr="00D47B71" w:rsidRDefault="004918B6">
            <w:pPr>
              <w:jc w:val="center"/>
              <w:rPr>
                <w:rFonts w:ascii="SimSun" w:hAnsi="SimSun" w:cs="Calibri"/>
                <w:b/>
                <w:sz w:val="24"/>
              </w:rPr>
            </w:pPr>
            <w:r w:rsidRPr="00D47B71">
              <w:rPr>
                <w:rFonts w:ascii="SimSun" w:hAnsi="SimSun" w:cs="Calibri"/>
                <w:b/>
                <w:sz w:val="24"/>
              </w:rPr>
              <w:t>Concerned Department</w:t>
            </w:r>
          </w:p>
          <w:p w:rsidR="004918B6" w:rsidRPr="00D47B71" w:rsidRDefault="004918B6">
            <w:pPr>
              <w:jc w:val="center"/>
              <w:rPr>
                <w:rFonts w:ascii="SimSun" w:hAnsi="SimSun" w:cs="Calibri"/>
                <w:b/>
                <w:sz w:val="24"/>
              </w:rPr>
            </w:pPr>
            <w:r w:rsidRPr="00D47B71">
              <w:rPr>
                <w:rFonts w:ascii="SimSun" w:hAnsi="SimSun" w:cs="Calibri"/>
                <w:b/>
                <w:sz w:val="24"/>
              </w:rPr>
              <w:t>相关部门</w:t>
            </w:r>
          </w:p>
        </w:tc>
      </w:tr>
      <w:tr w:rsidR="004918B6" w:rsidRPr="00D47B71" w:rsidTr="00121EC4">
        <w:tc>
          <w:tcPr>
            <w:tcW w:w="2376" w:type="dxa"/>
          </w:tcPr>
          <w:p w:rsidR="004918B6" w:rsidRPr="00D47B71" w:rsidRDefault="004918B6">
            <w:pPr>
              <w:rPr>
                <w:rFonts w:ascii="SimSun" w:hAnsi="SimSun" w:cs="Calibri"/>
                <w:sz w:val="24"/>
              </w:rPr>
            </w:pPr>
            <w:r w:rsidRPr="00D47B71">
              <w:rPr>
                <w:rFonts w:ascii="SimSun" w:hAnsi="SimSun" w:cs="Calibri" w:hint="eastAsia"/>
                <w:sz w:val="24"/>
              </w:rPr>
              <w:t>Policy</w:t>
            </w:r>
            <w:r w:rsidRPr="00D47B71">
              <w:rPr>
                <w:rFonts w:ascii="SimSun" w:hAnsi="SimSun" w:cs="Calibri"/>
                <w:sz w:val="24"/>
              </w:rPr>
              <w:t xml:space="preserve"> Enforcement</w:t>
            </w:r>
          </w:p>
          <w:p w:rsidR="004918B6" w:rsidRPr="00D47B71" w:rsidRDefault="004918B6">
            <w:pPr>
              <w:rPr>
                <w:rFonts w:ascii="SimSun" w:hAnsi="SimSun" w:cs="Calibri"/>
                <w:sz w:val="24"/>
              </w:rPr>
            </w:pPr>
            <w:r w:rsidRPr="00D47B71">
              <w:rPr>
                <w:rFonts w:ascii="SimSun" w:hAnsi="SimSun" w:cs="Calibri"/>
                <w:sz w:val="24"/>
              </w:rPr>
              <w:t>政策</w:t>
            </w:r>
            <w:r w:rsidRPr="00D47B71">
              <w:rPr>
                <w:rFonts w:ascii="SimSun" w:hAnsi="SimSun" w:cs="Calibri" w:hint="eastAsia"/>
                <w:sz w:val="24"/>
              </w:rPr>
              <w:t>执行</w:t>
            </w:r>
          </w:p>
        </w:tc>
        <w:tc>
          <w:tcPr>
            <w:tcW w:w="9072" w:type="dxa"/>
          </w:tcPr>
          <w:p w:rsidR="004918B6" w:rsidRPr="00240F77" w:rsidRDefault="004918B6" w:rsidP="00240F77">
            <w:pPr>
              <w:rPr>
                <w:rFonts w:ascii="SimSun" w:hAnsi="SimSun" w:cs="Calibri"/>
                <w:sz w:val="24"/>
              </w:rPr>
            </w:pPr>
          </w:p>
          <w:p w:rsidR="004918B6" w:rsidRPr="00D47B71" w:rsidRDefault="004918B6" w:rsidP="00F60DD4">
            <w:pPr>
              <w:pStyle w:val="ListParagraph"/>
              <w:numPr>
                <w:ilvl w:val="0"/>
                <w:numId w:val="13"/>
              </w:numPr>
              <w:rPr>
                <w:rFonts w:ascii="SimSun" w:hAnsi="SimSun" w:cs="Calibri"/>
                <w:sz w:val="24"/>
              </w:rPr>
            </w:pPr>
            <w:r w:rsidRPr="00D47B71">
              <w:rPr>
                <w:rFonts w:ascii="SimSun" w:hAnsi="SimSun" w:cs="Calibri"/>
                <w:sz w:val="24"/>
              </w:rPr>
              <w:t xml:space="preserve">The channel to </w:t>
            </w:r>
            <w:r w:rsidRPr="00D47B71">
              <w:rPr>
                <w:rFonts w:ascii="SimSun" w:hAnsi="SimSun" w:cs="Calibri" w:hint="eastAsia"/>
                <w:sz w:val="24"/>
              </w:rPr>
              <w:t>learn</w:t>
            </w:r>
            <w:r w:rsidRPr="00D47B71">
              <w:rPr>
                <w:rFonts w:ascii="SimSun" w:hAnsi="SimSun" w:cs="Calibri"/>
                <w:sz w:val="24"/>
              </w:rPr>
              <w:t xml:space="preserve"> the latest government support/encouragement policy</w:t>
            </w:r>
          </w:p>
          <w:p w:rsidR="004918B6" w:rsidRPr="00D47B71" w:rsidRDefault="004918B6" w:rsidP="00F60DD4">
            <w:pPr>
              <w:pStyle w:val="ListParagraph"/>
              <w:numPr>
                <w:ilvl w:val="0"/>
                <w:numId w:val="13"/>
              </w:numPr>
              <w:rPr>
                <w:rFonts w:ascii="SimSun" w:hAnsi="SimSun" w:cs="Calibri"/>
                <w:sz w:val="24"/>
              </w:rPr>
            </w:pPr>
            <w:r w:rsidRPr="00D47B71">
              <w:rPr>
                <w:rFonts w:ascii="SimSun" w:hAnsi="SimSun" w:cs="Calibri" w:hint="eastAsia"/>
                <w:sz w:val="24"/>
              </w:rPr>
              <w:t>政府优惠政策、扶持政策了解的途径。</w:t>
            </w:r>
          </w:p>
          <w:p w:rsidR="002E46DE" w:rsidRDefault="002E46DE" w:rsidP="00F60DD4">
            <w:pPr>
              <w:pStyle w:val="ListParagraph"/>
              <w:numPr>
                <w:ilvl w:val="0"/>
                <w:numId w:val="13"/>
              </w:numPr>
              <w:rPr>
                <w:rFonts w:ascii="SimSun" w:hAnsi="SimSun" w:cs="Calibri"/>
                <w:sz w:val="24"/>
              </w:rPr>
            </w:pPr>
            <w:r>
              <w:rPr>
                <w:rFonts w:ascii="SimSun" w:hAnsi="SimSun" w:cs="Calibri" w:hint="eastAsia"/>
                <w:sz w:val="24"/>
              </w:rPr>
              <w:t xml:space="preserve">The </w:t>
            </w:r>
            <w:r w:rsidRPr="002E46DE">
              <w:rPr>
                <w:rFonts w:ascii="SimSun" w:hAnsi="SimSun" w:cs="Calibri"/>
                <w:sz w:val="24"/>
              </w:rPr>
              <w:t>Digitization</w:t>
            </w:r>
            <w:r>
              <w:rPr>
                <w:rFonts w:ascii="SimSun" w:hAnsi="SimSun" w:cs="Calibri" w:hint="eastAsia"/>
                <w:sz w:val="24"/>
              </w:rPr>
              <w:t xml:space="preserve"> of the VAT special invoice</w:t>
            </w:r>
          </w:p>
          <w:p w:rsidR="002E46DE" w:rsidRPr="00F60DD4" w:rsidRDefault="002E46DE" w:rsidP="00F60DD4">
            <w:pPr>
              <w:pStyle w:val="ListParagraph"/>
              <w:numPr>
                <w:ilvl w:val="0"/>
                <w:numId w:val="13"/>
              </w:numPr>
              <w:rPr>
                <w:rFonts w:ascii="SimSun" w:hAnsi="SimSun" w:cs="Calibri"/>
                <w:sz w:val="24"/>
              </w:rPr>
            </w:pPr>
            <w:r w:rsidRPr="00F60DD4">
              <w:rPr>
                <w:rFonts w:ascii="SimSun" w:hAnsi="SimSun" w:cs="Calibri" w:hint="eastAsia"/>
                <w:sz w:val="24"/>
              </w:rPr>
              <w:t>南京地区增值税专用发票电子化实施进程</w:t>
            </w:r>
          </w:p>
          <w:p w:rsidR="002E46DE" w:rsidRPr="00F60DD4" w:rsidRDefault="002E46DE" w:rsidP="00F60DD4">
            <w:pPr>
              <w:pStyle w:val="ListParagraph"/>
              <w:numPr>
                <w:ilvl w:val="0"/>
                <w:numId w:val="13"/>
              </w:numPr>
              <w:rPr>
                <w:rFonts w:ascii="SimSun" w:hAnsi="SimSun" w:cs="Calibri"/>
                <w:sz w:val="24"/>
              </w:rPr>
            </w:pPr>
            <w:r w:rsidRPr="00F60DD4">
              <w:rPr>
                <w:rFonts w:ascii="SimSun" w:hAnsi="SimSun" w:cs="Calibri" w:hint="eastAsia"/>
                <w:sz w:val="24"/>
              </w:rPr>
              <w:t xml:space="preserve">The VAT policy adjustment is too </w:t>
            </w:r>
            <w:proofErr w:type="gramStart"/>
            <w:r w:rsidRPr="00F60DD4">
              <w:rPr>
                <w:rFonts w:ascii="SimSun" w:hAnsi="SimSun" w:cs="Calibri" w:hint="eastAsia"/>
                <w:sz w:val="24"/>
              </w:rPr>
              <w:t>frequent,</w:t>
            </w:r>
            <w:proofErr w:type="gramEnd"/>
            <w:r w:rsidRPr="00F60DD4">
              <w:rPr>
                <w:rFonts w:ascii="SimSun" w:hAnsi="SimSun" w:cs="Calibri" w:hint="eastAsia"/>
                <w:sz w:val="24"/>
              </w:rPr>
              <w:t xml:space="preserve"> sometimes the supporting rules are lagging behind, causing trouble for the implementation of the enterprise. </w:t>
            </w:r>
          </w:p>
          <w:p w:rsidR="002E46DE" w:rsidRPr="00F60DD4" w:rsidRDefault="003617E3" w:rsidP="00F60DD4">
            <w:pPr>
              <w:pStyle w:val="ListParagraph"/>
              <w:numPr>
                <w:ilvl w:val="0"/>
                <w:numId w:val="13"/>
              </w:numPr>
              <w:rPr>
                <w:rFonts w:ascii="SimSun" w:hAnsi="SimSun" w:cs="Calibri"/>
                <w:sz w:val="24"/>
              </w:rPr>
            </w:pPr>
            <w:r>
              <w:rPr>
                <w:rFonts w:ascii="SimSun" w:hAnsi="SimSun" w:cs="Calibri" w:hint="eastAsia"/>
                <w:sz w:val="24"/>
              </w:rPr>
              <w:t>增值税政策调整过于频繁，有时配套细则滞后，给企业执行带来困扰，针对这种情况有何建议？</w:t>
            </w:r>
          </w:p>
          <w:p w:rsidR="002E46DE" w:rsidRPr="00F60DD4" w:rsidRDefault="002E46DE" w:rsidP="00F60DD4">
            <w:pPr>
              <w:pStyle w:val="ListParagraph"/>
              <w:numPr>
                <w:ilvl w:val="0"/>
                <w:numId w:val="13"/>
              </w:numPr>
              <w:rPr>
                <w:rFonts w:ascii="SimSun" w:hAnsi="SimSun" w:cs="Calibri"/>
                <w:sz w:val="24"/>
              </w:rPr>
            </w:pPr>
            <w:r w:rsidRPr="00F60DD4">
              <w:rPr>
                <w:rFonts w:ascii="SimSun" w:hAnsi="SimSun" w:cs="Calibri" w:hint="eastAsia"/>
                <w:sz w:val="24"/>
              </w:rPr>
              <w:lastRenderedPageBreak/>
              <w:t>Notices related to fiscal and tax related documents or policies are currently sent more through the QQ group, and companies are easy to miss out.</w:t>
            </w:r>
          </w:p>
          <w:p w:rsidR="002E46DE" w:rsidRPr="00F60DD4" w:rsidRDefault="002E46DE" w:rsidP="00F60DD4">
            <w:pPr>
              <w:pStyle w:val="ListParagraph"/>
              <w:numPr>
                <w:ilvl w:val="0"/>
                <w:numId w:val="13"/>
              </w:numPr>
              <w:rPr>
                <w:rFonts w:ascii="SimSun" w:hAnsi="SimSun" w:cs="Calibri"/>
                <w:sz w:val="24"/>
              </w:rPr>
            </w:pPr>
            <w:r w:rsidRPr="00F60DD4">
              <w:rPr>
                <w:rFonts w:ascii="SimSun" w:hAnsi="SimSun" w:cs="Calibri" w:hint="eastAsia"/>
                <w:sz w:val="24"/>
              </w:rPr>
              <w:t>财税相关文件或政策的通知目前更多的通过QQ群发送，企业容易错过或遗漏</w:t>
            </w:r>
            <w:r w:rsidR="003617E3">
              <w:rPr>
                <w:rFonts w:ascii="SimSun" w:hAnsi="SimSun" w:cs="Calibri" w:hint="eastAsia"/>
                <w:sz w:val="24"/>
              </w:rPr>
              <w:t>，可否有更好的通知方式？</w:t>
            </w:r>
          </w:p>
          <w:p w:rsidR="002E46DE" w:rsidRDefault="002E46DE" w:rsidP="00F60DD4">
            <w:pPr>
              <w:pStyle w:val="ListParagraph"/>
              <w:numPr>
                <w:ilvl w:val="0"/>
                <w:numId w:val="13"/>
              </w:numPr>
              <w:rPr>
                <w:rFonts w:ascii="SimSun" w:hAnsi="SimSun" w:cs="Calibri"/>
                <w:sz w:val="24"/>
              </w:rPr>
            </w:pPr>
            <w:r>
              <w:rPr>
                <w:rFonts w:ascii="SimSun" w:hAnsi="SimSun" w:cs="Calibri" w:hint="eastAsia"/>
                <w:sz w:val="24"/>
              </w:rPr>
              <w:t>encouragement policy to the high-tech enterprise</w:t>
            </w:r>
          </w:p>
          <w:p w:rsidR="00FE39DE" w:rsidRDefault="002E46DE" w:rsidP="00FE39DE">
            <w:pPr>
              <w:pStyle w:val="ListParagraph"/>
              <w:numPr>
                <w:ilvl w:val="0"/>
                <w:numId w:val="13"/>
              </w:numPr>
              <w:rPr>
                <w:rFonts w:ascii="SimSun" w:hAnsi="SimSun" w:cs="Calibri"/>
                <w:sz w:val="24"/>
              </w:rPr>
            </w:pPr>
            <w:r>
              <w:rPr>
                <w:rFonts w:ascii="SimSun" w:hAnsi="SimSun" w:cs="Calibri" w:hint="eastAsia"/>
                <w:sz w:val="24"/>
              </w:rPr>
              <w:t>针对高新技术企业的相关税收优惠政策最新情况</w:t>
            </w:r>
          </w:p>
          <w:p w:rsidR="00FE39DE" w:rsidRDefault="00FE39DE" w:rsidP="00FE39DE">
            <w:pPr>
              <w:pStyle w:val="ListParagraph"/>
              <w:numPr>
                <w:ilvl w:val="0"/>
                <w:numId w:val="13"/>
              </w:numPr>
              <w:rPr>
                <w:rFonts w:ascii="SimSun" w:hAnsi="SimSun" w:cs="Calibri"/>
                <w:sz w:val="24"/>
              </w:rPr>
            </w:pPr>
            <w:r>
              <w:rPr>
                <w:rFonts w:ascii="SimSun" w:hAnsi="SimSun" w:cs="Calibri" w:hint="eastAsia"/>
                <w:sz w:val="24"/>
              </w:rPr>
              <w:t xml:space="preserve">The tax reducing measurement after the merger of local and national tax system? </w:t>
            </w:r>
            <w:r>
              <w:rPr>
                <w:rFonts w:ascii="SimSun" w:hAnsi="SimSun" w:cs="Calibri"/>
                <w:sz w:val="24"/>
              </w:rPr>
              <w:t>A</w:t>
            </w:r>
            <w:r>
              <w:rPr>
                <w:rFonts w:ascii="SimSun" w:hAnsi="SimSun" w:cs="Calibri" w:hint="eastAsia"/>
                <w:sz w:val="24"/>
              </w:rPr>
              <w:t>ny priority industry?</w:t>
            </w:r>
          </w:p>
          <w:p w:rsidR="00FE39DE" w:rsidRDefault="00FE39DE" w:rsidP="00FE39DE">
            <w:pPr>
              <w:pStyle w:val="ListParagraph"/>
              <w:numPr>
                <w:ilvl w:val="0"/>
                <w:numId w:val="13"/>
              </w:numPr>
              <w:rPr>
                <w:rFonts w:ascii="SimSun" w:hAnsi="SimSun" w:cs="Calibri"/>
                <w:sz w:val="24"/>
              </w:rPr>
            </w:pPr>
            <w:r w:rsidRPr="00FE39DE">
              <w:rPr>
                <w:rFonts w:ascii="SimSun" w:hAnsi="SimSun" w:cs="Calibri" w:hint="eastAsia"/>
                <w:sz w:val="24"/>
              </w:rPr>
              <w:t>国地税合并后在减少纳税人负担方面会有哪些措施？合并后2019</w:t>
            </w:r>
            <w:r>
              <w:rPr>
                <w:rFonts w:ascii="SimSun" w:hAnsi="SimSun" w:cs="Calibri" w:hint="eastAsia"/>
                <w:sz w:val="24"/>
              </w:rPr>
              <w:t>年征管</w:t>
            </w:r>
            <w:r w:rsidRPr="00FE39DE">
              <w:rPr>
                <w:rFonts w:ascii="SimSun" w:hAnsi="SimSun" w:cs="Calibri" w:hint="eastAsia"/>
                <w:sz w:val="24"/>
              </w:rPr>
              <w:t>的重点方向主要包括哪些？是否有侧重行业？</w:t>
            </w:r>
          </w:p>
          <w:p w:rsidR="00FE39DE" w:rsidRDefault="00FE39DE" w:rsidP="00FE39DE">
            <w:pPr>
              <w:pStyle w:val="ListParagraph"/>
              <w:numPr>
                <w:ilvl w:val="0"/>
                <w:numId w:val="13"/>
              </w:numPr>
              <w:rPr>
                <w:rFonts w:ascii="SimSun" w:hAnsi="SimSun" w:cs="Calibri"/>
                <w:sz w:val="24"/>
              </w:rPr>
            </w:pPr>
            <w:r>
              <w:rPr>
                <w:rFonts w:ascii="SimSun" w:hAnsi="SimSun" w:cs="Calibri"/>
                <w:sz w:val="24"/>
              </w:rPr>
              <w:t>L</w:t>
            </w:r>
            <w:r>
              <w:rPr>
                <w:rFonts w:ascii="SimSun" w:hAnsi="SimSun" w:cs="Calibri" w:hint="eastAsia"/>
                <w:sz w:val="24"/>
              </w:rPr>
              <w:t xml:space="preserve">atest trend in </w:t>
            </w:r>
            <w:r>
              <w:rPr>
                <w:rFonts w:ascii="SimSun" w:hAnsi="SimSun" w:cs="Calibri"/>
                <w:sz w:val="24"/>
              </w:rPr>
              <w:t>transferring</w:t>
            </w:r>
            <w:r>
              <w:rPr>
                <w:rFonts w:ascii="SimSun" w:hAnsi="SimSun" w:cs="Calibri" w:hint="eastAsia"/>
                <w:sz w:val="24"/>
              </w:rPr>
              <w:t xml:space="preserve"> price field? </w:t>
            </w:r>
            <w:r>
              <w:rPr>
                <w:rFonts w:ascii="SimSun" w:hAnsi="SimSun" w:cs="Calibri"/>
                <w:sz w:val="24"/>
              </w:rPr>
              <w:t>W</w:t>
            </w:r>
            <w:r>
              <w:rPr>
                <w:rFonts w:ascii="SimSun" w:hAnsi="SimSun" w:cs="Calibri" w:hint="eastAsia"/>
                <w:sz w:val="24"/>
              </w:rPr>
              <w:t xml:space="preserve">ill </w:t>
            </w:r>
            <w:r>
              <w:rPr>
                <w:rFonts w:ascii="SimSun" w:hAnsi="SimSun" w:cs="Calibri"/>
                <w:sz w:val="24"/>
              </w:rPr>
              <w:t>transferring</w:t>
            </w:r>
            <w:r>
              <w:rPr>
                <w:rFonts w:ascii="SimSun" w:hAnsi="SimSun" w:cs="Calibri" w:hint="eastAsia"/>
                <w:sz w:val="24"/>
              </w:rPr>
              <w:t xml:space="preserve"> price be the priority of tax authority? </w:t>
            </w:r>
          </w:p>
          <w:p w:rsidR="00FE39DE" w:rsidRDefault="00FE39DE" w:rsidP="00FE39DE">
            <w:pPr>
              <w:pStyle w:val="ListParagraph"/>
              <w:numPr>
                <w:ilvl w:val="0"/>
                <w:numId w:val="13"/>
              </w:numPr>
              <w:rPr>
                <w:rFonts w:ascii="SimSun" w:hAnsi="SimSun" w:cs="Calibri"/>
                <w:sz w:val="24"/>
              </w:rPr>
            </w:pPr>
            <w:r w:rsidRPr="00FE39DE">
              <w:rPr>
                <w:rFonts w:ascii="SimSun" w:hAnsi="SimSun" w:cs="Calibri" w:hint="eastAsia"/>
                <w:sz w:val="24"/>
              </w:rPr>
              <w:t xml:space="preserve"> 最近两年转让定价领域没有看到有新的调查动作。2019年转让定价调查是否是税务机关的工作重点？政策方向是怎样的？</w:t>
            </w:r>
          </w:p>
          <w:p w:rsidR="00240F77" w:rsidRPr="00D47B71" w:rsidRDefault="00240F77" w:rsidP="00240F77">
            <w:pPr>
              <w:pStyle w:val="ListParagraph"/>
              <w:numPr>
                <w:ilvl w:val="0"/>
                <w:numId w:val="13"/>
              </w:numPr>
              <w:rPr>
                <w:rFonts w:ascii="SimSun" w:hAnsi="SimSun" w:cs="Calibri"/>
                <w:sz w:val="24"/>
              </w:rPr>
            </w:pPr>
            <w:r w:rsidRPr="00D47B71">
              <w:rPr>
                <w:rFonts w:ascii="SimSun" w:hAnsi="SimSun" w:cs="Calibri"/>
                <w:sz w:val="24"/>
              </w:rPr>
              <w:t>T</w:t>
            </w:r>
            <w:r w:rsidRPr="00D47B71">
              <w:rPr>
                <w:rFonts w:ascii="SimSun" w:hAnsi="SimSun" w:cs="Calibri" w:hint="eastAsia"/>
                <w:sz w:val="24"/>
              </w:rPr>
              <w:t>he</w:t>
            </w:r>
            <w:r w:rsidRPr="00D47B71">
              <w:rPr>
                <w:rFonts w:ascii="SimSun" w:hAnsi="SimSun" w:cs="Calibri"/>
                <w:sz w:val="24"/>
              </w:rPr>
              <w:t xml:space="preserve"> latest policy on </w:t>
            </w:r>
            <w:r w:rsidRPr="00F60DD4">
              <w:rPr>
                <w:rFonts w:ascii="SimSun" w:hAnsi="SimSun" w:cs="Calibri"/>
                <w:sz w:val="24"/>
              </w:rPr>
              <w:t>royalty fee</w:t>
            </w:r>
          </w:p>
          <w:p w:rsidR="00240F77" w:rsidRDefault="00240F77" w:rsidP="00240F77">
            <w:pPr>
              <w:pStyle w:val="ListParagraph"/>
              <w:numPr>
                <w:ilvl w:val="0"/>
                <w:numId w:val="13"/>
              </w:numPr>
              <w:rPr>
                <w:rFonts w:ascii="SimSun" w:hAnsi="SimSun" w:cs="Calibri"/>
                <w:sz w:val="24"/>
              </w:rPr>
            </w:pPr>
            <w:r w:rsidRPr="00D47B71">
              <w:rPr>
                <w:rFonts w:ascii="SimSun" w:hAnsi="SimSun" w:cs="Calibri" w:hint="eastAsia"/>
                <w:sz w:val="24"/>
              </w:rPr>
              <w:t>特许权使用费的最新政策</w:t>
            </w:r>
          </w:p>
          <w:p w:rsidR="00FE39DE" w:rsidRDefault="00FE39DE" w:rsidP="00FE39DE">
            <w:pPr>
              <w:pStyle w:val="ListParagraph"/>
              <w:numPr>
                <w:ilvl w:val="0"/>
                <w:numId w:val="13"/>
              </w:numPr>
              <w:rPr>
                <w:rFonts w:ascii="SimSun" w:hAnsi="SimSun" w:cs="Calibri"/>
                <w:sz w:val="24"/>
              </w:rPr>
            </w:pPr>
            <w:r>
              <w:rPr>
                <w:rFonts w:ascii="SimSun" w:hAnsi="SimSun" w:cs="Calibri"/>
                <w:sz w:val="24"/>
              </w:rPr>
              <w:t>T</w:t>
            </w:r>
            <w:r>
              <w:rPr>
                <w:rFonts w:ascii="SimSun" w:hAnsi="SimSun" w:cs="Calibri" w:hint="eastAsia"/>
                <w:sz w:val="24"/>
              </w:rPr>
              <w:t>he mid-term/long-term tax reducing trend?</w:t>
            </w:r>
          </w:p>
          <w:p w:rsidR="00FE39DE" w:rsidRPr="00FE39DE" w:rsidRDefault="00FE39DE" w:rsidP="00FE39DE">
            <w:pPr>
              <w:pStyle w:val="ListParagraph"/>
              <w:numPr>
                <w:ilvl w:val="0"/>
                <w:numId w:val="13"/>
              </w:numPr>
              <w:rPr>
                <w:rFonts w:ascii="SimSun" w:hAnsi="SimSun" w:cs="Calibri"/>
                <w:sz w:val="24"/>
              </w:rPr>
            </w:pPr>
            <w:r w:rsidRPr="00FE39DE">
              <w:rPr>
                <w:rFonts w:ascii="SimSun" w:hAnsi="SimSun" w:cs="Calibri" w:hint="eastAsia"/>
                <w:sz w:val="24"/>
              </w:rPr>
              <w:lastRenderedPageBreak/>
              <w:t>后续减税的动向包括哪些？</w:t>
            </w:r>
          </w:p>
          <w:p w:rsidR="00FE39DE" w:rsidRPr="00D47B71" w:rsidRDefault="00FE39DE" w:rsidP="00FE39DE">
            <w:pPr>
              <w:rPr>
                <w:rFonts w:ascii="SimSun" w:hAnsi="SimSun" w:cs="Calibri"/>
                <w:sz w:val="24"/>
              </w:rPr>
            </w:pPr>
          </w:p>
        </w:tc>
        <w:tc>
          <w:tcPr>
            <w:tcW w:w="2835" w:type="dxa"/>
            <w:vMerge w:val="restart"/>
          </w:tcPr>
          <w:p w:rsidR="004918B6" w:rsidRDefault="00333010">
            <w:pPr>
              <w:rPr>
                <w:rFonts w:ascii="SimSun" w:hAnsi="SimSun" w:cs="Calibri"/>
                <w:sz w:val="24"/>
              </w:rPr>
            </w:pPr>
            <w:r w:rsidRPr="00333010">
              <w:rPr>
                <w:rFonts w:ascii="SimSun" w:hAnsi="SimSun" w:cs="Calibri" w:hint="eastAsia"/>
                <w:sz w:val="24"/>
              </w:rPr>
              <w:lastRenderedPageBreak/>
              <w:t>国家税务总局南京市税务局</w:t>
            </w:r>
          </w:p>
          <w:p w:rsidR="00333010" w:rsidRDefault="00333010">
            <w:pPr>
              <w:rPr>
                <w:rFonts w:ascii="SimSun" w:hAnsi="SimSun" w:cs="Calibri"/>
                <w:sz w:val="24"/>
              </w:rPr>
            </w:pPr>
          </w:p>
          <w:p w:rsidR="00333010" w:rsidRPr="00D47B71" w:rsidRDefault="00333010">
            <w:pPr>
              <w:rPr>
                <w:rFonts w:ascii="SimSun" w:hAnsi="SimSun" w:cs="Calibri"/>
                <w:sz w:val="24"/>
              </w:rPr>
            </w:pPr>
            <w:r>
              <w:rPr>
                <w:rFonts w:ascii="SimSun" w:hAnsi="SimSun" w:cs="Calibri" w:hint="eastAsia"/>
                <w:sz w:val="24"/>
              </w:rPr>
              <w:t>金陵海关</w:t>
            </w:r>
          </w:p>
        </w:tc>
      </w:tr>
      <w:tr w:rsidR="00121EC4" w:rsidRPr="00D47B71" w:rsidTr="00121EC4">
        <w:tc>
          <w:tcPr>
            <w:tcW w:w="2376" w:type="dxa"/>
          </w:tcPr>
          <w:p w:rsidR="00121EC4" w:rsidRPr="00D47B71" w:rsidRDefault="00121EC4" w:rsidP="00121EC4">
            <w:pPr>
              <w:rPr>
                <w:rFonts w:ascii="SimSun" w:hAnsi="SimSun" w:cs="Calibri"/>
                <w:sz w:val="24"/>
              </w:rPr>
            </w:pPr>
            <w:r w:rsidRPr="00D47B71">
              <w:rPr>
                <w:rFonts w:ascii="SimSun" w:hAnsi="SimSun" w:cs="Calibri" w:hint="eastAsia"/>
                <w:sz w:val="24"/>
              </w:rPr>
              <w:lastRenderedPageBreak/>
              <w:t>Suggestion</w:t>
            </w:r>
            <w:r w:rsidR="002E46DE">
              <w:rPr>
                <w:rFonts w:ascii="SimSun" w:hAnsi="SimSun" w:cs="Calibri" w:hint="eastAsia"/>
                <w:sz w:val="24"/>
              </w:rPr>
              <w:t xml:space="preserve"> and question</w:t>
            </w:r>
          </w:p>
          <w:p w:rsidR="00121EC4" w:rsidRPr="00D47B71" w:rsidRDefault="00121EC4" w:rsidP="00121EC4">
            <w:pPr>
              <w:rPr>
                <w:rFonts w:ascii="SimSun" w:hAnsi="SimSun" w:cs="Calibri"/>
                <w:sz w:val="24"/>
              </w:rPr>
            </w:pPr>
            <w:r w:rsidRPr="00D47B71">
              <w:rPr>
                <w:rFonts w:ascii="SimSun" w:hAnsi="SimSun" w:cs="Calibri" w:hint="eastAsia"/>
                <w:sz w:val="24"/>
              </w:rPr>
              <w:t>建议</w:t>
            </w:r>
            <w:r w:rsidR="002E46DE">
              <w:rPr>
                <w:rFonts w:ascii="SimSun" w:hAnsi="SimSun" w:cs="Calibri" w:hint="eastAsia"/>
                <w:sz w:val="24"/>
              </w:rPr>
              <w:t>与问题</w:t>
            </w:r>
          </w:p>
        </w:tc>
        <w:tc>
          <w:tcPr>
            <w:tcW w:w="9072" w:type="dxa"/>
          </w:tcPr>
          <w:p w:rsidR="00FD327D" w:rsidRDefault="00FD327D" w:rsidP="00333010">
            <w:pPr>
              <w:rPr>
                <w:rFonts w:ascii="SimSun" w:hAnsi="SimSun" w:cs="Calibri"/>
                <w:sz w:val="24"/>
              </w:rPr>
            </w:pPr>
          </w:p>
          <w:p w:rsidR="00F60DD4" w:rsidRPr="00FE39DE" w:rsidRDefault="00F60DD4" w:rsidP="00FE39DE">
            <w:pPr>
              <w:pStyle w:val="ListParagraph"/>
              <w:numPr>
                <w:ilvl w:val="0"/>
                <w:numId w:val="13"/>
              </w:numPr>
              <w:rPr>
                <w:rFonts w:ascii="SimSun" w:hAnsi="SimSun" w:cs="Calibri"/>
                <w:sz w:val="24"/>
              </w:rPr>
            </w:pPr>
            <w:r w:rsidRPr="00FE39DE">
              <w:rPr>
                <w:rFonts w:ascii="SimSun" w:hAnsi="SimSun" w:cs="Calibri"/>
                <w:sz w:val="24"/>
              </w:rPr>
              <w:t>T</w:t>
            </w:r>
            <w:r w:rsidRPr="00FE39DE">
              <w:rPr>
                <w:rFonts w:ascii="SimSun" w:hAnsi="SimSun" w:cs="Calibri" w:hint="eastAsia"/>
                <w:sz w:val="24"/>
              </w:rPr>
              <w:t xml:space="preserve">he hands-on issues when </w:t>
            </w:r>
            <w:r w:rsidRPr="00FE39DE">
              <w:rPr>
                <w:rFonts w:ascii="SimSun" w:hAnsi="SimSun" w:cs="Calibri"/>
                <w:sz w:val="24"/>
              </w:rPr>
              <w:t>implement</w:t>
            </w:r>
            <w:r w:rsidRPr="00FE39DE">
              <w:rPr>
                <w:rFonts w:ascii="SimSun" w:hAnsi="SimSun" w:cs="Calibri" w:hint="eastAsia"/>
                <w:sz w:val="24"/>
              </w:rPr>
              <w:t>ing the new IIT regulation.</w:t>
            </w:r>
          </w:p>
          <w:p w:rsidR="00F60DD4" w:rsidRPr="00F60DD4" w:rsidRDefault="00F60DD4" w:rsidP="00F14C58">
            <w:pPr>
              <w:pStyle w:val="ListParagraph"/>
              <w:numPr>
                <w:ilvl w:val="0"/>
                <w:numId w:val="13"/>
              </w:numPr>
              <w:rPr>
                <w:rFonts w:ascii="SimSun" w:hAnsi="SimSun" w:cs="Calibri"/>
                <w:sz w:val="24"/>
              </w:rPr>
            </w:pPr>
            <w:r w:rsidRPr="00F60DD4">
              <w:rPr>
                <w:rFonts w:ascii="SimSun" w:hAnsi="SimSun" w:cs="Calibri" w:hint="eastAsia"/>
                <w:sz w:val="24"/>
              </w:rPr>
              <w:t>个税</w:t>
            </w:r>
            <w:r w:rsidR="00F14C58" w:rsidRPr="00F60DD4">
              <w:rPr>
                <w:rFonts w:ascii="SimSun" w:hAnsi="SimSun" w:cs="Calibri" w:hint="eastAsia"/>
                <w:kern w:val="2"/>
                <w:sz w:val="24"/>
              </w:rPr>
              <w:t>宣传</w:t>
            </w:r>
            <w:r w:rsidRPr="00F60DD4">
              <w:rPr>
                <w:rFonts w:ascii="SimSun" w:hAnsi="SimSun" w:cs="Calibri" w:hint="eastAsia"/>
                <w:sz w:val="24"/>
              </w:rPr>
              <w:t>较多</w:t>
            </w:r>
            <w:r w:rsidR="00F14C58" w:rsidRPr="00F60DD4">
              <w:rPr>
                <w:rFonts w:ascii="SimSun" w:hAnsi="SimSun" w:cs="Calibri" w:hint="eastAsia"/>
                <w:kern w:val="2"/>
                <w:sz w:val="24"/>
              </w:rPr>
              <w:t>，但是却没有足够考虑操作层面的实际存</w:t>
            </w:r>
            <w:r>
              <w:rPr>
                <w:rFonts w:ascii="SimSun" w:hAnsi="SimSun" w:cs="Calibri" w:hint="eastAsia"/>
                <w:kern w:val="2"/>
                <w:sz w:val="24"/>
              </w:rPr>
              <w:t>在的问题，（比如，对于当月发放上月工资，但是在当月申报扣缴）造</w:t>
            </w:r>
            <w:r w:rsidR="00F14C58" w:rsidRPr="00F60DD4">
              <w:rPr>
                <w:rFonts w:ascii="SimSun" w:hAnsi="SimSun" w:cs="Calibri" w:hint="eastAsia"/>
                <w:kern w:val="2"/>
                <w:sz w:val="24"/>
              </w:rPr>
              <w:t>成广大纳税人的片面误解；</w:t>
            </w:r>
            <w:r w:rsidR="003617E3">
              <w:rPr>
                <w:rFonts w:ascii="SimSun" w:hAnsi="SimSun" w:cs="Calibri" w:hint="eastAsia"/>
                <w:kern w:val="2"/>
                <w:sz w:val="24"/>
              </w:rPr>
              <w:t>建议提供更为细节和操作方面的宣传</w:t>
            </w:r>
          </w:p>
          <w:p w:rsidR="00F60DD4" w:rsidRPr="00F60DD4" w:rsidRDefault="00F60DD4" w:rsidP="00F14C58">
            <w:pPr>
              <w:pStyle w:val="ListParagraph"/>
              <w:numPr>
                <w:ilvl w:val="0"/>
                <w:numId w:val="13"/>
              </w:numPr>
              <w:rPr>
                <w:rFonts w:ascii="SimSun" w:hAnsi="SimSun" w:cs="Calibri"/>
                <w:sz w:val="24"/>
              </w:rPr>
            </w:pPr>
            <w:r>
              <w:rPr>
                <w:rFonts w:ascii="SimSun" w:hAnsi="SimSun" w:cs="Calibri"/>
                <w:kern w:val="2"/>
                <w:sz w:val="24"/>
              </w:rPr>
              <w:t>T</w:t>
            </w:r>
            <w:r>
              <w:rPr>
                <w:rFonts w:ascii="SimSun" w:hAnsi="SimSun" w:cs="Calibri" w:hint="eastAsia"/>
                <w:kern w:val="2"/>
                <w:sz w:val="24"/>
              </w:rPr>
              <w:t>he IIT website is too slow and often shut down</w:t>
            </w:r>
          </w:p>
          <w:p w:rsidR="00F14C58" w:rsidRPr="00F60DD4" w:rsidRDefault="00F60DD4" w:rsidP="00F60DD4">
            <w:pPr>
              <w:pStyle w:val="ListParagraph"/>
              <w:numPr>
                <w:ilvl w:val="0"/>
                <w:numId w:val="13"/>
              </w:numPr>
              <w:rPr>
                <w:rFonts w:ascii="SimSun" w:hAnsi="SimSun" w:cs="Calibri"/>
                <w:sz w:val="24"/>
              </w:rPr>
            </w:pPr>
            <w:r w:rsidRPr="00F60DD4">
              <w:rPr>
                <w:rFonts w:ascii="SimSun" w:hAnsi="SimSun" w:cs="Calibri" w:hint="eastAsia"/>
                <w:sz w:val="24"/>
              </w:rPr>
              <w:t>个税网站</w:t>
            </w:r>
            <w:r w:rsidR="00F14C58" w:rsidRPr="00F60DD4">
              <w:rPr>
                <w:rFonts w:ascii="SimSun" w:hAnsi="SimSun" w:cs="Calibri" w:hint="eastAsia"/>
                <w:sz w:val="24"/>
                <w:szCs w:val="24"/>
              </w:rPr>
              <w:t>服务器经常卡，造成报税时问题较多、时间长</w:t>
            </w:r>
            <w:r w:rsidR="00240F77">
              <w:rPr>
                <w:rFonts w:ascii="SimSun" w:hAnsi="SimSun" w:cs="Calibri" w:hint="eastAsia"/>
                <w:sz w:val="24"/>
                <w:szCs w:val="24"/>
              </w:rPr>
              <w:t>，网站有何更新计划？</w:t>
            </w:r>
          </w:p>
          <w:p w:rsidR="00F14C58" w:rsidRPr="00F60DD4" w:rsidRDefault="00F14C58" w:rsidP="00F60DD4">
            <w:pPr>
              <w:pStyle w:val="ListParagraph"/>
              <w:numPr>
                <w:ilvl w:val="0"/>
                <w:numId w:val="13"/>
              </w:numPr>
              <w:rPr>
                <w:rFonts w:ascii="SimSun" w:hAnsi="SimSun" w:cs="Calibri"/>
                <w:kern w:val="2"/>
                <w:sz w:val="24"/>
              </w:rPr>
            </w:pPr>
            <w:r w:rsidRPr="00F60DD4">
              <w:rPr>
                <w:rFonts w:ascii="SimSun" w:hAnsi="SimSun" w:cs="Calibri"/>
                <w:kern w:val="2"/>
                <w:sz w:val="24"/>
              </w:rPr>
              <w:t xml:space="preserve">Employees may incorrectly fill in personal information regarding </w:t>
            </w:r>
            <w:proofErr w:type="gramStart"/>
            <w:r w:rsidRPr="00F60DD4">
              <w:rPr>
                <w:rFonts w:ascii="SimSun" w:hAnsi="SimSun" w:cs="Calibri"/>
                <w:kern w:val="2"/>
                <w:sz w:val="24"/>
              </w:rPr>
              <w:t>taxation,</w:t>
            </w:r>
            <w:proofErr w:type="gramEnd"/>
            <w:r w:rsidRPr="00F60DD4">
              <w:rPr>
                <w:rFonts w:ascii="SimSun" w:hAnsi="SimSun" w:cs="Calibri"/>
                <w:kern w:val="2"/>
                <w:sz w:val="24"/>
              </w:rPr>
              <w:t xml:space="preserve"> it can cause problems to the company. </w:t>
            </w:r>
          </w:p>
          <w:p w:rsidR="00FE39DE" w:rsidRDefault="00F60DD4" w:rsidP="00FE39DE">
            <w:pPr>
              <w:pStyle w:val="ListParagraph"/>
              <w:numPr>
                <w:ilvl w:val="0"/>
                <w:numId w:val="13"/>
              </w:numPr>
              <w:rPr>
                <w:rFonts w:ascii="SimSun" w:hAnsi="SimSun" w:cs="Calibri"/>
                <w:kern w:val="2"/>
                <w:sz w:val="24"/>
              </w:rPr>
            </w:pPr>
            <w:r w:rsidRPr="00F60DD4">
              <w:rPr>
                <w:rFonts w:ascii="SimSun" w:hAnsi="SimSun" w:cs="Calibri" w:hint="eastAsia"/>
                <w:kern w:val="2"/>
                <w:sz w:val="24"/>
              </w:rPr>
              <w:t>企业员工错误填报个人税务信息造成的偷税漏税对企业有何影响</w:t>
            </w:r>
            <w:r w:rsidR="00240F77">
              <w:rPr>
                <w:rFonts w:ascii="SimSun" w:hAnsi="SimSun" w:cs="Calibri" w:hint="eastAsia"/>
                <w:kern w:val="2"/>
                <w:sz w:val="24"/>
              </w:rPr>
              <w:t>？</w:t>
            </w:r>
          </w:p>
          <w:p w:rsidR="00FE39DE" w:rsidRDefault="00FE39DE" w:rsidP="00FE39DE">
            <w:pPr>
              <w:pStyle w:val="ListParagraph"/>
              <w:numPr>
                <w:ilvl w:val="0"/>
                <w:numId w:val="13"/>
              </w:numPr>
              <w:rPr>
                <w:rFonts w:ascii="SimSun" w:hAnsi="SimSun" w:cs="Calibri"/>
                <w:kern w:val="2"/>
                <w:sz w:val="24"/>
              </w:rPr>
            </w:pPr>
            <w:r>
              <w:rPr>
                <w:rFonts w:ascii="SimSun" w:hAnsi="SimSun" w:cs="Calibri"/>
                <w:kern w:val="2"/>
                <w:sz w:val="24"/>
              </w:rPr>
              <w:t>C</w:t>
            </w:r>
            <w:r>
              <w:rPr>
                <w:rFonts w:ascii="SimSun" w:hAnsi="SimSun" w:cs="Calibri" w:hint="eastAsia"/>
                <w:kern w:val="2"/>
                <w:sz w:val="24"/>
              </w:rPr>
              <w:t xml:space="preserve">lear guideline and procedure of </w:t>
            </w:r>
            <w:r w:rsidRPr="00FE39DE">
              <w:rPr>
                <w:rFonts w:ascii="SimSun" w:hAnsi="SimSun" w:cs="Calibri"/>
                <w:kern w:val="2"/>
                <w:sz w:val="24"/>
              </w:rPr>
              <w:t>Cross border service charge</w:t>
            </w:r>
          </w:p>
          <w:p w:rsidR="00FE39DE" w:rsidRPr="00145DB9" w:rsidRDefault="00FE39DE" w:rsidP="00FE39DE">
            <w:pPr>
              <w:pStyle w:val="ListParagraph"/>
              <w:numPr>
                <w:ilvl w:val="0"/>
                <w:numId w:val="13"/>
              </w:numPr>
              <w:rPr>
                <w:rFonts w:ascii="SimSun" w:hAnsi="SimSun" w:cs="Calibri"/>
                <w:kern w:val="2"/>
                <w:sz w:val="24"/>
              </w:rPr>
            </w:pPr>
            <w:r w:rsidRPr="00FE39DE">
              <w:rPr>
                <w:rFonts w:ascii="SimSun" w:hAnsi="SimSun" w:cs="Calibri" w:hint="eastAsia"/>
                <w:sz w:val="24"/>
              </w:rPr>
              <w:t>对外支付服务费，特别是共享服务费时，按照网站办理流程，税务机关应该只对提交资料进行形式审核，即审核资料是否齐全、合法、有效，内容是否完整、准确，签章是否齐全;书面申请内容与附报资料是否相符。但是实际情况中，税务机关会要求企业提供非常多证明材料，至于具体提供哪些资料，提供到什</w:t>
            </w:r>
            <w:r w:rsidRPr="00FE39DE">
              <w:rPr>
                <w:rFonts w:ascii="SimSun" w:hAnsi="SimSun" w:cs="Calibri" w:hint="eastAsia"/>
                <w:sz w:val="24"/>
              </w:rPr>
              <w:lastRenderedPageBreak/>
              <w:t>么程度并没有明确说法。税务机关针对对外支付事项，是否有明确的操作规程？</w:t>
            </w:r>
          </w:p>
          <w:p w:rsidR="00FD327D" w:rsidRPr="00FD327D" w:rsidRDefault="00FD327D" w:rsidP="00FE39DE">
            <w:pPr>
              <w:rPr>
                <w:rFonts w:ascii="SimSun" w:hAnsi="SimSun" w:cs="Calibri"/>
                <w:sz w:val="24"/>
              </w:rPr>
            </w:pPr>
          </w:p>
        </w:tc>
        <w:tc>
          <w:tcPr>
            <w:tcW w:w="2835" w:type="dxa"/>
            <w:vMerge/>
          </w:tcPr>
          <w:p w:rsidR="00121EC4" w:rsidRPr="00D47B71" w:rsidRDefault="00121EC4">
            <w:pPr>
              <w:rPr>
                <w:rFonts w:ascii="SimSun" w:hAnsi="SimSun" w:cs="Calibri"/>
                <w:sz w:val="24"/>
              </w:rPr>
            </w:pPr>
          </w:p>
        </w:tc>
      </w:tr>
      <w:tr w:rsidR="00145DB9" w:rsidRPr="00D47B71" w:rsidTr="00121EC4">
        <w:tc>
          <w:tcPr>
            <w:tcW w:w="2376" w:type="dxa"/>
          </w:tcPr>
          <w:p w:rsidR="00145DB9" w:rsidRDefault="00145DB9" w:rsidP="00121EC4">
            <w:pPr>
              <w:rPr>
                <w:rFonts w:ascii="SimSun" w:hAnsi="SimSun" w:cs="Calibri" w:hint="eastAsia"/>
                <w:sz w:val="24"/>
              </w:rPr>
            </w:pPr>
            <w:r>
              <w:rPr>
                <w:rFonts w:ascii="SimSun" w:hAnsi="SimSun" w:cs="Calibri" w:hint="eastAsia"/>
                <w:sz w:val="24"/>
              </w:rPr>
              <w:lastRenderedPageBreak/>
              <w:t>高新企业</w:t>
            </w:r>
          </w:p>
          <w:p w:rsidR="00145DB9" w:rsidRPr="00D47B71" w:rsidRDefault="00145DB9" w:rsidP="00121EC4">
            <w:pPr>
              <w:rPr>
                <w:rFonts w:ascii="SimSun" w:hAnsi="SimSun" w:cs="Calibri" w:hint="eastAsia"/>
                <w:sz w:val="24"/>
              </w:rPr>
            </w:pPr>
            <w:r>
              <w:rPr>
                <w:rFonts w:ascii="SimSun" w:hAnsi="SimSun" w:cs="Calibri" w:hint="eastAsia"/>
                <w:sz w:val="24"/>
              </w:rPr>
              <w:t>High-Tech</w:t>
            </w:r>
          </w:p>
        </w:tc>
        <w:tc>
          <w:tcPr>
            <w:tcW w:w="9072" w:type="dxa"/>
          </w:tcPr>
          <w:p w:rsidR="00145DB9" w:rsidRPr="00787FC3" w:rsidRDefault="00145DB9" w:rsidP="00145DB9">
            <w:pPr>
              <w:rPr>
                <w:rFonts w:ascii="SimSun" w:hAnsi="SimSun" w:cs="Calibri"/>
                <w:sz w:val="24"/>
              </w:rPr>
            </w:pPr>
            <w:r>
              <w:rPr>
                <w:rFonts w:ascii="SimSun" w:hAnsi="SimSun" w:cs="Calibri" w:hint="eastAsia"/>
                <w:sz w:val="24"/>
              </w:rPr>
              <w:t>-</w:t>
            </w:r>
            <w:r w:rsidRPr="00787FC3">
              <w:rPr>
                <w:rFonts w:ascii="SimSun" w:hAnsi="SimSun" w:cs="Calibri"/>
                <w:sz w:val="24"/>
              </w:rPr>
              <w:t>Is t</w:t>
            </w:r>
            <w:r w:rsidRPr="00787FC3">
              <w:rPr>
                <w:rFonts w:ascii="SimSun" w:hAnsi="SimSun" w:cs="Calibri" w:hint="eastAsia"/>
                <w:sz w:val="24"/>
              </w:rPr>
              <w:t>obacco</w:t>
            </w:r>
            <w:r w:rsidRPr="00787FC3">
              <w:rPr>
                <w:rFonts w:ascii="SimSun" w:hAnsi="SimSun" w:cs="Calibri"/>
                <w:sz w:val="24"/>
              </w:rPr>
              <w:t xml:space="preserve"> related enterprises qualified for applying to be high-tech enterprise</w:t>
            </w:r>
            <w:r w:rsidRPr="00787FC3">
              <w:rPr>
                <w:rFonts w:ascii="SimSun" w:hAnsi="SimSun" w:cs="Calibri" w:hint="eastAsia"/>
                <w:sz w:val="24"/>
              </w:rPr>
              <w:t>？such</w:t>
            </w:r>
            <w:r w:rsidRPr="00787FC3">
              <w:rPr>
                <w:rFonts w:ascii="SimSun" w:hAnsi="SimSun" w:cs="Calibri"/>
                <w:sz w:val="24"/>
              </w:rPr>
              <w:t xml:space="preserve"> as tobacco package printing enterprise.</w:t>
            </w:r>
          </w:p>
          <w:p w:rsidR="00145DB9" w:rsidRPr="00D47B71" w:rsidRDefault="00145DB9" w:rsidP="00145DB9">
            <w:pPr>
              <w:rPr>
                <w:rFonts w:ascii="SimSun" w:hAnsi="SimSun" w:cs="Calibri"/>
                <w:sz w:val="24"/>
              </w:rPr>
            </w:pPr>
            <w:r w:rsidRPr="00D47B71">
              <w:rPr>
                <w:rFonts w:ascii="SimSun" w:hAnsi="SimSun" w:cs="Calibri" w:hint="eastAsia"/>
                <w:sz w:val="24"/>
              </w:rPr>
              <w:t>-新出台的《高新技术企业管理办法》并未对禁止被认定为高新技术企业的行业作出明确规定。在以往的实践中，有些税局禁止烟草行业企业申请并享受高企优惠，同时对于有些专门生产香烟包装物的企业虽然属于《国家重点支持的高新技术领域》中的“传统文化产业改造技术——印刷技术”领域，但因为其属于烟草相关企业而被排除在高企范围之外。目前是否还会单纯因为企业所属行业而禁止其成为高新技术企业？</w:t>
            </w:r>
          </w:p>
          <w:p w:rsidR="00145DB9" w:rsidRPr="00D47B71" w:rsidRDefault="00145DB9" w:rsidP="00145DB9">
            <w:pPr>
              <w:rPr>
                <w:rFonts w:ascii="SimSun" w:hAnsi="SimSun" w:cs="Calibri"/>
                <w:sz w:val="24"/>
              </w:rPr>
            </w:pPr>
            <w:r w:rsidRPr="00D47B71">
              <w:rPr>
                <w:rFonts w:ascii="SimSun" w:hAnsi="SimSun" w:cs="Calibri"/>
                <w:sz w:val="24"/>
              </w:rPr>
              <w:t xml:space="preserve">- The </w:t>
            </w:r>
            <w:r w:rsidRPr="00D47B71">
              <w:rPr>
                <w:rFonts w:ascii="SimSun" w:hAnsi="SimSun" w:cs="Calibri" w:hint="eastAsia"/>
                <w:sz w:val="24"/>
              </w:rPr>
              <w:t>different</w:t>
            </w:r>
            <w:r w:rsidRPr="00D47B71">
              <w:rPr>
                <w:rFonts w:ascii="SimSun" w:hAnsi="SimSun" w:cs="Calibri"/>
                <w:sz w:val="24"/>
              </w:rPr>
              <w:t xml:space="preserve"> accounting treatment on income of scraps during the R&amp;D process will directly influence the </w:t>
            </w:r>
            <w:r w:rsidRPr="00D47B71">
              <w:rPr>
                <w:rFonts w:ascii="SimSun" w:hAnsi="SimSun" w:cs="Calibri" w:hint="eastAsia"/>
                <w:sz w:val="24"/>
              </w:rPr>
              <w:t>qualification</w:t>
            </w:r>
            <w:r w:rsidRPr="00D47B71">
              <w:rPr>
                <w:rFonts w:ascii="SimSun" w:hAnsi="SimSun" w:cs="Calibri"/>
                <w:sz w:val="24"/>
              </w:rPr>
              <w:t xml:space="preserve"> </w:t>
            </w:r>
            <w:r w:rsidRPr="00D47B71">
              <w:rPr>
                <w:rFonts w:ascii="SimSun" w:hAnsi="SimSun" w:cs="Calibri" w:hint="eastAsia"/>
                <w:sz w:val="24"/>
              </w:rPr>
              <w:t>of</w:t>
            </w:r>
            <w:r w:rsidRPr="00D47B71">
              <w:rPr>
                <w:rFonts w:ascii="SimSun" w:hAnsi="SimSun" w:cs="Calibri"/>
                <w:sz w:val="24"/>
              </w:rPr>
              <w:t xml:space="preserve"> high-tech enterprise; A</w:t>
            </w:r>
            <w:r w:rsidRPr="00D47B71">
              <w:rPr>
                <w:rFonts w:ascii="SimSun" w:hAnsi="SimSun" w:cs="Calibri" w:hint="eastAsia"/>
                <w:sz w:val="24"/>
              </w:rPr>
              <w:t>ny</w:t>
            </w:r>
            <w:r w:rsidRPr="00D47B71">
              <w:rPr>
                <w:rFonts w:ascii="SimSun" w:hAnsi="SimSun" w:cs="Calibri"/>
                <w:sz w:val="24"/>
              </w:rPr>
              <w:t xml:space="preserve"> regulation on how to process the relevant income?</w:t>
            </w:r>
          </w:p>
          <w:p w:rsidR="00145DB9" w:rsidRPr="00D47B71" w:rsidRDefault="00145DB9" w:rsidP="00145DB9">
            <w:pPr>
              <w:rPr>
                <w:rFonts w:ascii="SimSun" w:hAnsi="SimSun" w:cs="Calibri"/>
                <w:sz w:val="24"/>
              </w:rPr>
            </w:pPr>
            <w:r w:rsidRPr="00D47B71">
              <w:rPr>
                <w:rFonts w:ascii="SimSun" w:hAnsi="SimSun" w:cs="Calibri" w:hint="eastAsia"/>
                <w:sz w:val="24"/>
              </w:rPr>
              <w:t>-不同的会计核算方式都会对企业取得高新技术企业资格产生直接的影响。在归集高新技术企业的研发费用时，对于处置研发过程中形成的下脚料、残次品、中间试制品等带来的收入应该如何处理？有无相关政策？</w:t>
            </w:r>
          </w:p>
          <w:p w:rsidR="00145DB9" w:rsidRPr="00D47B71" w:rsidRDefault="00145DB9" w:rsidP="00145DB9">
            <w:pPr>
              <w:rPr>
                <w:rFonts w:ascii="SimSun" w:hAnsi="SimSun" w:cs="Calibri"/>
                <w:sz w:val="24"/>
              </w:rPr>
            </w:pPr>
            <w:r w:rsidRPr="00D47B71">
              <w:rPr>
                <w:rFonts w:ascii="SimSun" w:hAnsi="SimSun" w:cs="Calibri"/>
                <w:sz w:val="24"/>
              </w:rPr>
              <w:t xml:space="preserve">-How to distinguish the </w:t>
            </w:r>
            <w:r w:rsidRPr="00D47B71">
              <w:rPr>
                <w:rFonts w:ascii="SimSun" w:hAnsi="SimSun" w:cs="Calibri" w:hint="eastAsia"/>
                <w:sz w:val="24"/>
              </w:rPr>
              <w:t>outsourcing</w:t>
            </w:r>
            <w:r w:rsidRPr="00D47B71">
              <w:rPr>
                <w:rFonts w:ascii="SimSun" w:hAnsi="SimSun" w:cs="Calibri"/>
                <w:sz w:val="24"/>
              </w:rPr>
              <w:t xml:space="preserve"> R&amp;D </w:t>
            </w:r>
            <w:r w:rsidRPr="00D47B71">
              <w:rPr>
                <w:rFonts w:ascii="SimSun" w:hAnsi="SimSun" w:cs="Calibri" w:hint="eastAsia"/>
                <w:sz w:val="24"/>
              </w:rPr>
              <w:t>expense</w:t>
            </w:r>
            <w:r w:rsidRPr="00D47B71">
              <w:rPr>
                <w:rFonts w:ascii="SimSun" w:hAnsi="SimSun" w:cs="Calibri"/>
                <w:sz w:val="24"/>
              </w:rPr>
              <w:t xml:space="preserve"> and cooperation R&amp;D expense?</w:t>
            </w:r>
          </w:p>
          <w:p w:rsidR="00145DB9" w:rsidRPr="00D47B71" w:rsidRDefault="00145DB9" w:rsidP="00145DB9">
            <w:pPr>
              <w:rPr>
                <w:rFonts w:ascii="SimSun" w:hAnsi="SimSun" w:cs="Calibri"/>
                <w:sz w:val="24"/>
              </w:rPr>
            </w:pPr>
            <w:r w:rsidRPr="00D47B71">
              <w:rPr>
                <w:rFonts w:ascii="SimSun" w:hAnsi="SimSun" w:cs="Calibri" w:hint="eastAsia"/>
                <w:sz w:val="24"/>
              </w:rPr>
              <w:t>-在归集高新技术企业的研发费用时，如何区分委外研发的研发费用和合作研发发生的研发费用？（是应以是否有企业自身人员参与为标准来界定，还是以企业人员在研</w:t>
            </w:r>
            <w:r w:rsidRPr="00D47B71">
              <w:rPr>
                <w:rFonts w:ascii="SimSun" w:hAnsi="SimSun" w:cs="Calibri" w:hint="eastAsia"/>
                <w:sz w:val="24"/>
              </w:rPr>
              <w:lastRenderedPageBreak/>
              <w:t>发中所起作用来界定，还是以研发成果归属情况来界定？）</w:t>
            </w:r>
          </w:p>
          <w:p w:rsidR="00145DB9" w:rsidRPr="00D47B71" w:rsidRDefault="00145DB9" w:rsidP="00145DB9">
            <w:pPr>
              <w:rPr>
                <w:rFonts w:ascii="SimSun" w:hAnsi="SimSun" w:cs="Calibri"/>
                <w:sz w:val="24"/>
              </w:rPr>
            </w:pPr>
            <w:r w:rsidRPr="00D47B71">
              <w:rPr>
                <w:rFonts w:ascii="SimSun" w:hAnsi="SimSun" w:cs="Calibri"/>
                <w:sz w:val="24"/>
              </w:rPr>
              <w:t xml:space="preserve">- </w:t>
            </w:r>
            <w:r w:rsidRPr="00D47B71">
              <w:rPr>
                <w:rFonts w:ascii="SimSun" w:hAnsi="SimSun" w:cs="Calibri" w:hint="eastAsia"/>
                <w:sz w:val="24"/>
              </w:rPr>
              <w:t>Can enterprise process</w:t>
            </w:r>
            <w:r w:rsidRPr="00D47B71">
              <w:rPr>
                <w:rFonts w:ascii="SimSun" w:hAnsi="SimSun" w:cs="Calibri"/>
                <w:sz w:val="24"/>
              </w:rPr>
              <w:t xml:space="preserve"> R&amp;D expense as part of the </w:t>
            </w:r>
            <w:r w:rsidRPr="00D47B71">
              <w:rPr>
                <w:rFonts w:ascii="SimSun" w:hAnsi="SimSun" w:cs="Calibri" w:hint="eastAsia"/>
                <w:sz w:val="24"/>
              </w:rPr>
              <w:t>production</w:t>
            </w:r>
            <w:r w:rsidRPr="00D47B71">
              <w:rPr>
                <w:rFonts w:ascii="SimSun" w:hAnsi="SimSun" w:cs="Calibri"/>
                <w:sz w:val="24"/>
              </w:rPr>
              <w:t xml:space="preserve"> </w:t>
            </w:r>
            <w:r w:rsidRPr="00D47B71">
              <w:rPr>
                <w:rFonts w:ascii="SimSun" w:hAnsi="SimSun" w:cs="Calibri" w:hint="eastAsia"/>
                <w:sz w:val="24"/>
              </w:rPr>
              <w:t>cost</w:t>
            </w:r>
            <w:r w:rsidRPr="00D47B71">
              <w:rPr>
                <w:rFonts w:ascii="SimSun" w:hAnsi="SimSun" w:cs="Calibri"/>
                <w:sz w:val="24"/>
              </w:rPr>
              <w:t>?</w:t>
            </w:r>
          </w:p>
          <w:p w:rsidR="00145DB9" w:rsidRPr="00D47B71" w:rsidRDefault="00145DB9" w:rsidP="00145DB9">
            <w:pPr>
              <w:rPr>
                <w:rFonts w:ascii="SimSun" w:hAnsi="SimSun" w:cs="Calibri"/>
                <w:sz w:val="24"/>
              </w:rPr>
            </w:pPr>
            <w:r w:rsidRPr="00D47B71">
              <w:rPr>
                <w:rFonts w:ascii="SimSun" w:hAnsi="SimSun" w:cs="Calibri" w:hint="eastAsia"/>
                <w:sz w:val="24"/>
              </w:rPr>
              <w:t>-是否可以把研发费用并入生产成本进行核算？辅助账的设置时间有要求吗？是需要和研发活动同步，还是允许在首次申报前根据企业平时的研发资料补充归集？</w:t>
            </w:r>
          </w:p>
          <w:p w:rsidR="00145DB9" w:rsidRPr="00D47B71" w:rsidRDefault="00145DB9" w:rsidP="00145DB9">
            <w:pPr>
              <w:rPr>
                <w:rFonts w:ascii="SimSun" w:hAnsi="SimSun" w:cs="Calibri"/>
                <w:sz w:val="24"/>
              </w:rPr>
            </w:pPr>
            <w:r w:rsidRPr="00D47B71">
              <w:rPr>
                <w:rFonts w:ascii="SimSun" w:hAnsi="SimSun" w:cs="Calibri"/>
                <w:sz w:val="24"/>
              </w:rPr>
              <w:t>- Will the High-Tech product/ service certificate affect the qualification of high-tech enterprise?</w:t>
            </w:r>
          </w:p>
          <w:p w:rsidR="00145DB9" w:rsidRPr="00D47B71" w:rsidRDefault="00145DB9" w:rsidP="00145DB9">
            <w:pPr>
              <w:rPr>
                <w:rFonts w:ascii="SimSun" w:hAnsi="SimSun" w:cs="Calibri"/>
                <w:sz w:val="24"/>
              </w:rPr>
            </w:pPr>
            <w:r w:rsidRPr="00D47B71">
              <w:rPr>
                <w:rFonts w:ascii="SimSun" w:hAnsi="SimSun" w:cs="Calibri" w:hint="eastAsia"/>
                <w:sz w:val="24"/>
              </w:rPr>
              <w:t>-没有高品证书会影响企业申请成为高新企业吗？</w:t>
            </w:r>
          </w:p>
          <w:p w:rsidR="00145DB9" w:rsidRPr="00D47B71" w:rsidRDefault="00145DB9" w:rsidP="00145DB9">
            <w:pPr>
              <w:rPr>
                <w:rFonts w:ascii="SimSun" w:hAnsi="SimSun" w:cs="Calibri"/>
                <w:sz w:val="24"/>
              </w:rPr>
            </w:pPr>
            <w:r w:rsidRPr="00D47B71">
              <w:rPr>
                <w:rFonts w:ascii="SimSun" w:hAnsi="SimSun" w:cs="Calibri"/>
                <w:sz w:val="24"/>
              </w:rPr>
              <w:t xml:space="preserve">- </w:t>
            </w:r>
            <w:r w:rsidRPr="00D47B71">
              <w:rPr>
                <w:rFonts w:ascii="SimSun" w:hAnsi="SimSun" w:cs="Calibri" w:hint="eastAsia"/>
                <w:sz w:val="24"/>
              </w:rPr>
              <w:t>Should enterprise count the rehiring</w:t>
            </w:r>
            <w:r w:rsidRPr="00D47B71">
              <w:rPr>
                <w:rFonts w:ascii="SimSun" w:hAnsi="SimSun" w:cs="Calibri"/>
                <w:sz w:val="24"/>
              </w:rPr>
              <w:t xml:space="preserve"> employee and retired employee into the total amount of employee</w:t>
            </w:r>
          </w:p>
          <w:p w:rsidR="00145DB9" w:rsidRPr="00D47B71" w:rsidRDefault="00145DB9" w:rsidP="00145DB9">
            <w:pPr>
              <w:rPr>
                <w:rFonts w:ascii="SimSun" w:hAnsi="SimSun" w:cs="Calibri"/>
                <w:sz w:val="24"/>
              </w:rPr>
            </w:pPr>
            <w:r w:rsidRPr="00D47B71">
              <w:rPr>
                <w:rFonts w:ascii="SimSun" w:hAnsi="SimSun" w:cs="Calibri" w:hint="eastAsia"/>
                <w:sz w:val="24"/>
              </w:rPr>
              <w:t>-企业准备高新技术企业申报时需要将退休返聘及退养人员纳入人员总数中吗？</w:t>
            </w:r>
          </w:p>
          <w:p w:rsidR="00145DB9" w:rsidRPr="00D47B71" w:rsidRDefault="00145DB9" w:rsidP="00145DB9">
            <w:pPr>
              <w:rPr>
                <w:rFonts w:ascii="SimSun" w:hAnsi="SimSun" w:cs="Calibri"/>
                <w:sz w:val="24"/>
              </w:rPr>
            </w:pPr>
            <w:r w:rsidRPr="00D47B71">
              <w:rPr>
                <w:rFonts w:ascii="SimSun" w:hAnsi="SimSun" w:cs="Calibri" w:hint="eastAsia"/>
                <w:sz w:val="24"/>
              </w:rPr>
              <w:t>-</w:t>
            </w:r>
            <w:r w:rsidRPr="00D47B71">
              <w:rPr>
                <w:rFonts w:ascii="SimSun" w:hAnsi="SimSun" w:cs="Calibri"/>
                <w:sz w:val="24"/>
              </w:rPr>
              <w:t xml:space="preserve"> For the same enterprise, is that possible to apply for high-tech enterprise with the same I category IP？ I</w:t>
            </w:r>
            <w:r w:rsidRPr="00D47B71">
              <w:rPr>
                <w:rFonts w:ascii="SimSun" w:hAnsi="SimSun" w:cs="Calibri" w:hint="eastAsia"/>
                <w:sz w:val="24"/>
              </w:rPr>
              <w:t>f</w:t>
            </w:r>
            <w:r w:rsidRPr="00D47B71">
              <w:rPr>
                <w:rFonts w:ascii="SimSun" w:hAnsi="SimSun" w:cs="Calibri"/>
                <w:sz w:val="24"/>
              </w:rPr>
              <w:t xml:space="preserve"> an enterprise has </w:t>
            </w:r>
            <w:r w:rsidRPr="00D47B71">
              <w:rPr>
                <w:rFonts w:ascii="SimSun" w:hAnsi="SimSun" w:cs="Calibri" w:hint="eastAsia"/>
                <w:sz w:val="24"/>
              </w:rPr>
              <w:t>assigned</w:t>
            </w:r>
            <w:r w:rsidRPr="00D47B71">
              <w:rPr>
                <w:rFonts w:ascii="SimSun" w:hAnsi="SimSun" w:cs="Calibri"/>
                <w:sz w:val="24"/>
              </w:rPr>
              <w:t xml:space="preserve"> the II category IP to others, </w:t>
            </w:r>
            <w:r w:rsidRPr="00D47B71">
              <w:rPr>
                <w:rFonts w:ascii="SimSun" w:hAnsi="SimSun" w:cs="Calibri" w:hint="eastAsia"/>
                <w:sz w:val="24"/>
              </w:rPr>
              <w:t>is</w:t>
            </w:r>
            <w:r w:rsidRPr="00D47B71">
              <w:rPr>
                <w:rFonts w:ascii="SimSun" w:hAnsi="SimSun" w:cs="Calibri"/>
                <w:sz w:val="24"/>
              </w:rPr>
              <w:t xml:space="preserve"> the current IP owned enterprise able to apply for high-tech enterprise with the same IP?</w:t>
            </w:r>
          </w:p>
          <w:p w:rsidR="00145DB9" w:rsidRPr="00D47B71" w:rsidRDefault="00145DB9" w:rsidP="00145DB9">
            <w:pPr>
              <w:tabs>
                <w:tab w:val="left" w:pos="1920"/>
              </w:tabs>
              <w:rPr>
                <w:rFonts w:ascii="SimSun" w:hAnsi="SimSun" w:cs="Arial"/>
                <w:sz w:val="15"/>
                <w:szCs w:val="15"/>
              </w:rPr>
            </w:pPr>
            <w:r w:rsidRPr="00D47B71">
              <w:rPr>
                <w:rFonts w:ascii="SimSun" w:hAnsi="SimSun" w:cs="Arial" w:hint="eastAsia"/>
                <w:sz w:val="15"/>
                <w:szCs w:val="15"/>
              </w:rPr>
              <w:t>-</w:t>
            </w:r>
            <w:r w:rsidRPr="00D47B71">
              <w:rPr>
                <w:rFonts w:ascii="SimSun" w:hAnsi="SimSun" w:cs="Calibri" w:hint="eastAsia"/>
                <w:sz w:val="24"/>
              </w:rPr>
              <w:t>对于同一申报主体，I类知识产权可以重复用于高企认定？对于已经被用于高企认定的II类知识产权，如果转让给其他企业，是否可以再用于该企业的高新技术企业认定？</w:t>
            </w:r>
          </w:p>
          <w:p w:rsidR="00145DB9" w:rsidRDefault="00145DB9" w:rsidP="00333010">
            <w:pPr>
              <w:rPr>
                <w:rFonts w:ascii="SimSun" w:hAnsi="SimSun" w:cs="Calibri"/>
                <w:sz w:val="24"/>
              </w:rPr>
            </w:pPr>
          </w:p>
        </w:tc>
        <w:tc>
          <w:tcPr>
            <w:tcW w:w="2835" w:type="dxa"/>
          </w:tcPr>
          <w:p w:rsidR="00145DB9" w:rsidRPr="00D47B71" w:rsidRDefault="00DE2D57">
            <w:pPr>
              <w:rPr>
                <w:rFonts w:ascii="SimSun" w:hAnsi="SimSun" w:cs="Calibri" w:hint="eastAsia"/>
                <w:sz w:val="24"/>
              </w:rPr>
            </w:pPr>
            <w:r>
              <w:rPr>
                <w:rFonts w:ascii="SimSun" w:hAnsi="SimSun" w:cs="Calibri" w:hint="eastAsia"/>
                <w:sz w:val="24"/>
              </w:rPr>
              <w:lastRenderedPageBreak/>
              <w:t>南京市科技局</w:t>
            </w:r>
          </w:p>
        </w:tc>
      </w:tr>
    </w:tbl>
    <w:p w:rsidR="004918B6" w:rsidRPr="00DD3560" w:rsidRDefault="004918B6" w:rsidP="00BE04E0">
      <w:pPr>
        <w:tabs>
          <w:tab w:val="left" w:pos="6495"/>
        </w:tabs>
        <w:ind w:right="480"/>
        <w:jc w:val="right"/>
        <w:rPr>
          <w:rFonts w:ascii="SimSun" w:hAnsi="SimSun" w:cs="Calibri"/>
          <w:sz w:val="24"/>
        </w:rPr>
      </w:pPr>
      <w:r w:rsidRPr="00D47B71">
        <w:rPr>
          <w:rFonts w:ascii="SimSun" w:hAnsi="SimSun" w:cs="Calibri"/>
          <w:sz w:val="24"/>
        </w:rPr>
        <w:lastRenderedPageBreak/>
        <w:t xml:space="preserve">  -Updated on </w:t>
      </w:r>
      <w:r w:rsidR="00240F77">
        <w:rPr>
          <w:rFonts w:ascii="SimSun" w:hAnsi="SimSun" w:cs="Calibri" w:hint="eastAsia"/>
          <w:sz w:val="24"/>
        </w:rPr>
        <w:t>18</w:t>
      </w:r>
      <w:r w:rsidRPr="00D47B71">
        <w:rPr>
          <w:rFonts w:ascii="SimSun" w:hAnsi="SimSun" w:cs="Calibri"/>
          <w:sz w:val="24"/>
        </w:rPr>
        <w:t xml:space="preserve"> </w:t>
      </w:r>
      <w:r w:rsidR="00240F77">
        <w:rPr>
          <w:rFonts w:ascii="SimSun" w:hAnsi="SimSun" w:cs="Calibri" w:hint="eastAsia"/>
          <w:sz w:val="24"/>
        </w:rPr>
        <w:t>Feb</w:t>
      </w:r>
      <w:r w:rsidR="00240F77">
        <w:rPr>
          <w:rFonts w:ascii="SimSun" w:hAnsi="SimSun" w:cs="Calibri"/>
          <w:sz w:val="24"/>
        </w:rPr>
        <w:t xml:space="preserve"> 201</w:t>
      </w:r>
      <w:r w:rsidR="00240F77">
        <w:rPr>
          <w:rFonts w:ascii="SimSun" w:hAnsi="SimSun" w:cs="Calibri" w:hint="eastAsia"/>
          <w:sz w:val="24"/>
        </w:rPr>
        <w:t>9</w:t>
      </w:r>
    </w:p>
    <w:sectPr w:rsidR="004918B6" w:rsidRPr="00DD3560" w:rsidSect="00B40015">
      <w:headerReference w:type="default" r:id="rId8"/>
      <w:footerReference w:type="default" r:id="rId9"/>
      <w:pgSz w:w="16838" w:h="11906" w:orient="landscape"/>
      <w:pgMar w:top="1440" w:right="1440" w:bottom="1440" w:left="1440" w:header="567"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44" w:rsidRDefault="00BE0444" w:rsidP="004918B6">
      <w:r>
        <w:separator/>
      </w:r>
    </w:p>
  </w:endnote>
  <w:endnote w:type="continuationSeparator" w:id="0">
    <w:p w:rsidR="00BE0444" w:rsidRDefault="00BE0444" w:rsidP="004918B6">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default"/>
    <w:sig w:usb0="00000000" w:usb1="288F0000" w:usb2="0000000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B6" w:rsidRDefault="0031406E">
    <w:pPr>
      <w:pStyle w:val="Footer"/>
      <w:tabs>
        <w:tab w:val="clear" w:pos="8306"/>
        <w:tab w:val="left" w:pos="1665"/>
        <w:tab w:val="right" w:pos="11160"/>
      </w:tabs>
      <w:ind w:rightChars="-942" w:right="-1978"/>
      <w:jc w:val="right"/>
    </w:pPr>
    <w:r>
      <w:rPr>
        <w:noProof/>
      </w:rPr>
      <w:drawing>
        <wp:inline distT="0" distB="0" distL="0" distR="0">
          <wp:extent cx="1590675" cy="1562100"/>
          <wp:effectExtent l="0" t="0" r="9525" b="0"/>
          <wp:docPr id="2" name="图片 2"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02"/>
                  <pic:cNvPicPr>
                    <a:picLocks noChangeAspect="1" noChangeArrowheads="1"/>
                  </pic:cNvPicPr>
                </pic:nvPicPr>
                <pic:blipFill>
                  <a:blip r:embed="rId1"/>
                  <a:srcRect r="5417" b="6371"/>
                  <a:stretch>
                    <a:fillRect/>
                  </a:stretch>
                </pic:blipFill>
                <pic:spPr bwMode="auto">
                  <a:xfrm>
                    <a:off x="0" y="0"/>
                    <a:ext cx="1590675" cy="1562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44" w:rsidRDefault="00BE0444" w:rsidP="004918B6">
      <w:r>
        <w:separator/>
      </w:r>
    </w:p>
  </w:footnote>
  <w:footnote w:type="continuationSeparator" w:id="0">
    <w:p w:rsidR="00BE0444" w:rsidRDefault="00BE0444" w:rsidP="00491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B6" w:rsidRDefault="00145DB9">
    <w:pPr>
      <w:ind w:leftChars="-600" w:left="-1260"/>
    </w:pPr>
    <w:r>
      <w:rPr>
        <w:rFonts w:hint="eastAsia"/>
        <w:noProof/>
      </w:rPr>
      <w:drawing>
        <wp:anchor distT="0" distB="0" distL="114300" distR="114300" simplePos="0" relativeHeight="251658240" behindDoc="0" locked="0" layoutInCell="1" allowOverlap="1">
          <wp:simplePos x="0" y="0"/>
          <wp:positionH relativeFrom="column">
            <wp:posOffset>7734300</wp:posOffset>
          </wp:positionH>
          <wp:positionV relativeFrom="paragraph">
            <wp:posOffset>68580</wp:posOffset>
          </wp:positionV>
          <wp:extent cx="1331595" cy="1409700"/>
          <wp:effectExtent l="19050" t="0" r="1905" b="0"/>
          <wp:wrapNone/>
          <wp:docPr id="4" name="Picture 2" descr="WeChat Image_2019022011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 Image_20190220110137.jpg"/>
                  <pic:cNvPicPr/>
                </pic:nvPicPr>
                <pic:blipFill>
                  <a:blip r:embed="rId1"/>
                  <a:stretch>
                    <a:fillRect/>
                  </a:stretch>
                </pic:blipFill>
                <pic:spPr>
                  <a:xfrm>
                    <a:off x="0" y="0"/>
                    <a:ext cx="1331595" cy="1409700"/>
                  </a:xfrm>
                  <a:prstGeom prst="rect">
                    <a:avLst/>
                  </a:prstGeom>
                </pic:spPr>
              </pic:pic>
            </a:graphicData>
          </a:graphic>
        </wp:anchor>
      </w:drawing>
    </w:r>
    <w:r w:rsidR="0031406E">
      <w:rPr>
        <w:rFonts w:hint="eastAsia"/>
        <w:noProof/>
      </w:rPr>
      <w:drawing>
        <wp:inline distT="0" distB="0" distL="0" distR="0">
          <wp:extent cx="1819275" cy="1476375"/>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2"/>
                  <a:srcRect r="47383"/>
                  <a:stretch>
                    <a:fillRect/>
                  </a:stretch>
                </pic:blipFill>
                <pic:spPr bwMode="auto">
                  <a:xfrm>
                    <a:off x="0" y="0"/>
                    <a:ext cx="1819275" cy="1476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6DE"/>
    <w:multiLevelType w:val="hybridMultilevel"/>
    <w:tmpl w:val="7B40A7D6"/>
    <w:lvl w:ilvl="0" w:tplc="9BC688E0">
      <w:start w:val="3"/>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3A25"/>
    <w:multiLevelType w:val="hybridMultilevel"/>
    <w:tmpl w:val="28D27A44"/>
    <w:lvl w:ilvl="0" w:tplc="0204D626">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1981"/>
    <w:multiLevelType w:val="hybridMultilevel"/>
    <w:tmpl w:val="F488A884"/>
    <w:lvl w:ilvl="0" w:tplc="73EEFBFE">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E586B"/>
    <w:multiLevelType w:val="hybridMultilevel"/>
    <w:tmpl w:val="200CF52C"/>
    <w:lvl w:ilvl="0" w:tplc="E18085C4">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288A"/>
    <w:multiLevelType w:val="hybridMultilevel"/>
    <w:tmpl w:val="A32A2656"/>
    <w:lvl w:ilvl="0" w:tplc="5D1A33EE">
      <w:start w:val="1"/>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D30DA"/>
    <w:multiLevelType w:val="hybridMultilevel"/>
    <w:tmpl w:val="95E03AB4"/>
    <w:lvl w:ilvl="0" w:tplc="0A14F1EC">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A2276"/>
    <w:multiLevelType w:val="hybridMultilevel"/>
    <w:tmpl w:val="1E502A5A"/>
    <w:lvl w:ilvl="0" w:tplc="E2BE3ACC">
      <w:start w:val="1"/>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F33CA"/>
    <w:multiLevelType w:val="hybridMultilevel"/>
    <w:tmpl w:val="A972F60A"/>
    <w:lvl w:ilvl="0" w:tplc="90F8E368">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F0F1C"/>
    <w:multiLevelType w:val="hybridMultilevel"/>
    <w:tmpl w:val="9F364A96"/>
    <w:lvl w:ilvl="0" w:tplc="0044883A">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1435B"/>
    <w:multiLevelType w:val="hybridMultilevel"/>
    <w:tmpl w:val="7BC8249C"/>
    <w:lvl w:ilvl="0" w:tplc="76366314">
      <w:start w:val="1"/>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E67AC"/>
    <w:multiLevelType w:val="hybridMultilevel"/>
    <w:tmpl w:val="B4EC6984"/>
    <w:lvl w:ilvl="0" w:tplc="3A74C5BE">
      <w:numFmt w:val="bullet"/>
      <w:lvlText w:val="-"/>
      <w:lvlJc w:val="left"/>
      <w:pPr>
        <w:ind w:left="720" w:hanging="360"/>
      </w:pPr>
      <w:rPr>
        <w:rFonts w:ascii="SimSun" w:eastAsia="SimSun" w:hAnsi="SimSun" w:cs="Calibr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3860"/>
    <w:multiLevelType w:val="hybridMultilevel"/>
    <w:tmpl w:val="419681A4"/>
    <w:lvl w:ilvl="0" w:tplc="35820BF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D73F14"/>
    <w:multiLevelType w:val="hybridMultilevel"/>
    <w:tmpl w:val="00DE8FCA"/>
    <w:lvl w:ilvl="0" w:tplc="47BC6D6A">
      <w:start w:val="2019"/>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2"/>
  </w:num>
  <w:num w:numId="8">
    <w:abstractNumId w:val="10"/>
  </w:num>
  <w:num w:numId="9">
    <w:abstractNumId w:val="12"/>
  </w:num>
  <w:num w:numId="10">
    <w:abstractNumId w:val="0"/>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20"/>
  <w:drawingGridHorizontalSpacing w:val="105"/>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C9D"/>
    <w:rsid w:val="000003CD"/>
    <w:rsid w:val="000174F4"/>
    <w:rsid w:val="00020C4F"/>
    <w:rsid w:val="00024C16"/>
    <w:rsid w:val="00047698"/>
    <w:rsid w:val="00056B5C"/>
    <w:rsid w:val="0007124D"/>
    <w:rsid w:val="0007775B"/>
    <w:rsid w:val="00083825"/>
    <w:rsid w:val="000A1484"/>
    <w:rsid w:val="000B0B7E"/>
    <w:rsid w:val="000D29EB"/>
    <w:rsid w:val="000D33B4"/>
    <w:rsid w:val="000D6CF9"/>
    <w:rsid w:val="000E0F12"/>
    <w:rsid w:val="000E50D9"/>
    <w:rsid w:val="000E7A40"/>
    <w:rsid w:val="000F1ED9"/>
    <w:rsid w:val="000F7F20"/>
    <w:rsid w:val="001035CC"/>
    <w:rsid w:val="00121EC4"/>
    <w:rsid w:val="001266C9"/>
    <w:rsid w:val="00130FA5"/>
    <w:rsid w:val="00132248"/>
    <w:rsid w:val="001324A0"/>
    <w:rsid w:val="00133D0B"/>
    <w:rsid w:val="00145DB9"/>
    <w:rsid w:val="00150428"/>
    <w:rsid w:val="0015505F"/>
    <w:rsid w:val="00162DFF"/>
    <w:rsid w:val="00167643"/>
    <w:rsid w:val="00172241"/>
    <w:rsid w:val="00185BB0"/>
    <w:rsid w:val="001907DD"/>
    <w:rsid w:val="001A2AF7"/>
    <w:rsid w:val="001A2FE6"/>
    <w:rsid w:val="001B103E"/>
    <w:rsid w:val="001B4765"/>
    <w:rsid w:val="001C67BF"/>
    <w:rsid w:val="001D7866"/>
    <w:rsid w:val="001F6F11"/>
    <w:rsid w:val="00202CC3"/>
    <w:rsid w:val="0021321F"/>
    <w:rsid w:val="002145B2"/>
    <w:rsid w:val="002252EB"/>
    <w:rsid w:val="00227B35"/>
    <w:rsid w:val="00234BD4"/>
    <w:rsid w:val="00240F77"/>
    <w:rsid w:val="0024267B"/>
    <w:rsid w:val="00244470"/>
    <w:rsid w:val="00262BB8"/>
    <w:rsid w:val="00266EE3"/>
    <w:rsid w:val="002811BD"/>
    <w:rsid w:val="00294397"/>
    <w:rsid w:val="002968DF"/>
    <w:rsid w:val="002A2A6C"/>
    <w:rsid w:val="002B681F"/>
    <w:rsid w:val="002E41C9"/>
    <w:rsid w:val="002E46DE"/>
    <w:rsid w:val="002F6C37"/>
    <w:rsid w:val="0031406E"/>
    <w:rsid w:val="00315A78"/>
    <w:rsid w:val="00320FB7"/>
    <w:rsid w:val="00326ABB"/>
    <w:rsid w:val="00333010"/>
    <w:rsid w:val="00335D20"/>
    <w:rsid w:val="003617E3"/>
    <w:rsid w:val="00372C77"/>
    <w:rsid w:val="00372F96"/>
    <w:rsid w:val="00375F5A"/>
    <w:rsid w:val="0037760C"/>
    <w:rsid w:val="00377A5C"/>
    <w:rsid w:val="00391981"/>
    <w:rsid w:val="003A1ECF"/>
    <w:rsid w:val="003B34E3"/>
    <w:rsid w:val="003B645E"/>
    <w:rsid w:val="003C0AD0"/>
    <w:rsid w:val="003C3A27"/>
    <w:rsid w:val="003C4AF6"/>
    <w:rsid w:val="003C7BBB"/>
    <w:rsid w:val="003E7557"/>
    <w:rsid w:val="003F65D4"/>
    <w:rsid w:val="00401D35"/>
    <w:rsid w:val="00412E73"/>
    <w:rsid w:val="004228EC"/>
    <w:rsid w:val="0042487D"/>
    <w:rsid w:val="00426149"/>
    <w:rsid w:val="004341D5"/>
    <w:rsid w:val="00436D72"/>
    <w:rsid w:val="00442CD5"/>
    <w:rsid w:val="00450756"/>
    <w:rsid w:val="00477C12"/>
    <w:rsid w:val="00481940"/>
    <w:rsid w:val="00481D3C"/>
    <w:rsid w:val="004918B6"/>
    <w:rsid w:val="004A0C9C"/>
    <w:rsid w:val="004A5635"/>
    <w:rsid w:val="004B0CC8"/>
    <w:rsid w:val="004E3F8B"/>
    <w:rsid w:val="004E7FCE"/>
    <w:rsid w:val="004F4B54"/>
    <w:rsid w:val="004F546A"/>
    <w:rsid w:val="00526608"/>
    <w:rsid w:val="00542820"/>
    <w:rsid w:val="005447A8"/>
    <w:rsid w:val="00552082"/>
    <w:rsid w:val="0056009D"/>
    <w:rsid w:val="00563DEA"/>
    <w:rsid w:val="00572443"/>
    <w:rsid w:val="00577F60"/>
    <w:rsid w:val="005A5166"/>
    <w:rsid w:val="005B4307"/>
    <w:rsid w:val="005B6F1A"/>
    <w:rsid w:val="005D43CB"/>
    <w:rsid w:val="005F30CD"/>
    <w:rsid w:val="005F4403"/>
    <w:rsid w:val="00606258"/>
    <w:rsid w:val="00630A28"/>
    <w:rsid w:val="00640ABA"/>
    <w:rsid w:val="00647F8C"/>
    <w:rsid w:val="00662692"/>
    <w:rsid w:val="0069423D"/>
    <w:rsid w:val="006A3C59"/>
    <w:rsid w:val="006B132E"/>
    <w:rsid w:val="006C70DA"/>
    <w:rsid w:val="006D03FD"/>
    <w:rsid w:val="006D76BD"/>
    <w:rsid w:val="006E7F19"/>
    <w:rsid w:val="007005F4"/>
    <w:rsid w:val="007334EF"/>
    <w:rsid w:val="007353D7"/>
    <w:rsid w:val="00741798"/>
    <w:rsid w:val="007449E0"/>
    <w:rsid w:val="00771950"/>
    <w:rsid w:val="00772C21"/>
    <w:rsid w:val="007764C4"/>
    <w:rsid w:val="00787FC3"/>
    <w:rsid w:val="007934D2"/>
    <w:rsid w:val="00796B6C"/>
    <w:rsid w:val="007B2E3B"/>
    <w:rsid w:val="007B3BE3"/>
    <w:rsid w:val="007F46C3"/>
    <w:rsid w:val="007F73A6"/>
    <w:rsid w:val="00804446"/>
    <w:rsid w:val="00806F28"/>
    <w:rsid w:val="008073E5"/>
    <w:rsid w:val="00821F8D"/>
    <w:rsid w:val="00824746"/>
    <w:rsid w:val="008254DD"/>
    <w:rsid w:val="00833BF5"/>
    <w:rsid w:val="00850AEC"/>
    <w:rsid w:val="0085234C"/>
    <w:rsid w:val="008613BC"/>
    <w:rsid w:val="00865CE9"/>
    <w:rsid w:val="008708CC"/>
    <w:rsid w:val="00880CFC"/>
    <w:rsid w:val="00882513"/>
    <w:rsid w:val="008838AF"/>
    <w:rsid w:val="00896FEF"/>
    <w:rsid w:val="008A2916"/>
    <w:rsid w:val="008A3E7A"/>
    <w:rsid w:val="008A4CC2"/>
    <w:rsid w:val="008A788D"/>
    <w:rsid w:val="008C4682"/>
    <w:rsid w:val="008E5310"/>
    <w:rsid w:val="008F791A"/>
    <w:rsid w:val="0090626E"/>
    <w:rsid w:val="00912E24"/>
    <w:rsid w:val="00916233"/>
    <w:rsid w:val="0091637B"/>
    <w:rsid w:val="009175A0"/>
    <w:rsid w:val="00945F77"/>
    <w:rsid w:val="0095791F"/>
    <w:rsid w:val="00964CE5"/>
    <w:rsid w:val="009702BD"/>
    <w:rsid w:val="0099242B"/>
    <w:rsid w:val="009B1CB1"/>
    <w:rsid w:val="009B1EF1"/>
    <w:rsid w:val="009D75F2"/>
    <w:rsid w:val="009E44A5"/>
    <w:rsid w:val="009F192A"/>
    <w:rsid w:val="009F331C"/>
    <w:rsid w:val="009F3DAD"/>
    <w:rsid w:val="00A3228A"/>
    <w:rsid w:val="00A61246"/>
    <w:rsid w:val="00A745F1"/>
    <w:rsid w:val="00A85197"/>
    <w:rsid w:val="00AA1166"/>
    <w:rsid w:val="00AA3FBB"/>
    <w:rsid w:val="00AE01AC"/>
    <w:rsid w:val="00AE22BD"/>
    <w:rsid w:val="00AE3E44"/>
    <w:rsid w:val="00AE4095"/>
    <w:rsid w:val="00AF0C96"/>
    <w:rsid w:val="00B0469E"/>
    <w:rsid w:val="00B07EB3"/>
    <w:rsid w:val="00B10AF8"/>
    <w:rsid w:val="00B20722"/>
    <w:rsid w:val="00B34D7F"/>
    <w:rsid w:val="00B40015"/>
    <w:rsid w:val="00B45965"/>
    <w:rsid w:val="00B61B06"/>
    <w:rsid w:val="00B77ECB"/>
    <w:rsid w:val="00B809C8"/>
    <w:rsid w:val="00B86112"/>
    <w:rsid w:val="00B90E8C"/>
    <w:rsid w:val="00B96413"/>
    <w:rsid w:val="00BC5F80"/>
    <w:rsid w:val="00BD0721"/>
    <w:rsid w:val="00BD5EE2"/>
    <w:rsid w:val="00BE0444"/>
    <w:rsid w:val="00BE04E0"/>
    <w:rsid w:val="00BF0303"/>
    <w:rsid w:val="00BF4F49"/>
    <w:rsid w:val="00C10372"/>
    <w:rsid w:val="00C21ABE"/>
    <w:rsid w:val="00C27462"/>
    <w:rsid w:val="00C42550"/>
    <w:rsid w:val="00C45E75"/>
    <w:rsid w:val="00C51174"/>
    <w:rsid w:val="00C71AA3"/>
    <w:rsid w:val="00C85DBC"/>
    <w:rsid w:val="00CC5214"/>
    <w:rsid w:val="00CD43C8"/>
    <w:rsid w:val="00D07847"/>
    <w:rsid w:val="00D15497"/>
    <w:rsid w:val="00D169CD"/>
    <w:rsid w:val="00D16A26"/>
    <w:rsid w:val="00D16AC1"/>
    <w:rsid w:val="00D22C0C"/>
    <w:rsid w:val="00D35EF9"/>
    <w:rsid w:val="00D436C7"/>
    <w:rsid w:val="00D4560D"/>
    <w:rsid w:val="00D47B71"/>
    <w:rsid w:val="00D569AD"/>
    <w:rsid w:val="00D57DA1"/>
    <w:rsid w:val="00D86444"/>
    <w:rsid w:val="00D939B9"/>
    <w:rsid w:val="00D95D1F"/>
    <w:rsid w:val="00DB2CAA"/>
    <w:rsid w:val="00DC5730"/>
    <w:rsid w:val="00DC61AC"/>
    <w:rsid w:val="00DD135C"/>
    <w:rsid w:val="00DD3560"/>
    <w:rsid w:val="00DE2D57"/>
    <w:rsid w:val="00DF2D3E"/>
    <w:rsid w:val="00DF41A1"/>
    <w:rsid w:val="00E06ACB"/>
    <w:rsid w:val="00E15C9D"/>
    <w:rsid w:val="00E27C24"/>
    <w:rsid w:val="00E366A4"/>
    <w:rsid w:val="00E40B31"/>
    <w:rsid w:val="00E514F6"/>
    <w:rsid w:val="00E54E62"/>
    <w:rsid w:val="00E663F2"/>
    <w:rsid w:val="00E71E13"/>
    <w:rsid w:val="00E75C77"/>
    <w:rsid w:val="00E852C1"/>
    <w:rsid w:val="00E93C66"/>
    <w:rsid w:val="00EA3D1B"/>
    <w:rsid w:val="00EE13E6"/>
    <w:rsid w:val="00EE6092"/>
    <w:rsid w:val="00EF09FE"/>
    <w:rsid w:val="00EF0D87"/>
    <w:rsid w:val="00EF3AFB"/>
    <w:rsid w:val="00F020AC"/>
    <w:rsid w:val="00F03913"/>
    <w:rsid w:val="00F14C58"/>
    <w:rsid w:val="00F17C7A"/>
    <w:rsid w:val="00F249A1"/>
    <w:rsid w:val="00F334DA"/>
    <w:rsid w:val="00F353E5"/>
    <w:rsid w:val="00F41E1D"/>
    <w:rsid w:val="00F60DD4"/>
    <w:rsid w:val="00F63C4E"/>
    <w:rsid w:val="00F7063F"/>
    <w:rsid w:val="00F83214"/>
    <w:rsid w:val="00F86EFE"/>
    <w:rsid w:val="00FA03D8"/>
    <w:rsid w:val="00FA588F"/>
    <w:rsid w:val="00FB073D"/>
    <w:rsid w:val="00FB42BB"/>
    <w:rsid w:val="00FB741B"/>
    <w:rsid w:val="00FD0E5D"/>
    <w:rsid w:val="00FD327D"/>
    <w:rsid w:val="00FE39DE"/>
    <w:rsid w:val="00FE6FA6"/>
    <w:rsid w:val="00FF799E"/>
    <w:rsid w:val="18BD76A7"/>
    <w:rsid w:val="1ED17012"/>
    <w:rsid w:val="25CE0369"/>
    <w:rsid w:val="28A76521"/>
    <w:rsid w:val="2E4D3036"/>
    <w:rsid w:val="3F671EBC"/>
    <w:rsid w:val="4513717B"/>
    <w:rsid w:val="498A0DA2"/>
    <w:rsid w:val="6858157C"/>
    <w:rsid w:val="693F03EE"/>
    <w:rsid w:val="6CB903D0"/>
    <w:rsid w:val="71017AB1"/>
    <w:rsid w:val="7B543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unhideWhenUsed="1"/>
    <w:lsdException w:name="Default Paragraph Font" w:semiHidden="1"/>
    <w:lsdException w:name="Subtitle"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015"/>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015"/>
    <w:rPr>
      <w:color w:val="0000FF"/>
      <w:u w:val="single"/>
    </w:rPr>
  </w:style>
  <w:style w:type="character" w:customStyle="1" w:styleId="BodyText2Char">
    <w:name w:val="Body Text 2 Char"/>
    <w:link w:val="BodyText2"/>
    <w:rsid w:val="00B40015"/>
    <w:rPr>
      <w:sz w:val="24"/>
      <w:szCs w:val="24"/>
    </w:rPr>
  </w:style>
  <w:style w:type="character" w:customStyle="1" w:styleId="PlainTextChar">
    <w:name w:val="Plain Text Char"/>
    <w:link w:val="PlainText"/>
    <w:uiPriority w:val="99"/>
    <w:rsid w:val="00B40015"/>
    <w:rPr>
      <w:rFonts w:ascii="Calibri" w:hAnsi="Courier New" w:cs="Courier New"/>
      <w:kern w:val="2"/>
      <w:sz w:val="21"/>
      <w:szCs w:val="21"/>
    </w:rPr>
  </w:style>
  <w:style w:type="character" w:customStyle="1" w:styleId="ClosingChar">
    <w:name w:val="Closing Char"/>
    <w:link w:val="Closing"/>
    <w:uiPriority w:val="99"/>
    <w:rsid w:val="00B40015"/>
    <w:rPr>
      <w:rFonts w:ascii="SimSun" w:hAnsi="Calibri" w:cs="Calibri"/>
      <w:color w:val="000000"/>
      <w:sz w:val="22"/>
      <w:szCs w:val="22"/>
    </w:rPr>
  </w:style>
  <w:style w:type="character" w:customStyle="1" w:styleId="BodyText3Char">
    <w:name w:val="Body Text 3 Char"/>
    <w:link w:val="BodyText3"/>
    <w:rsid w:val="00B40015"/>
    <w:rPr>
      <w:rFonts w:ascii="Arial" w:hAnsi="Arial" w:cs="Arial"/>
      <w:szCs w:val="24"/>
    </w:rPr>
  </w:style>
  <w:style w:type="character" w:customStyle="1" w:styleId="DateChar">
    <w:name w:val="Date Char"/>
    <w:link w:val="Date"/>
    <w:rsid w:val="00B40015"/>
    <w:rPr>
      <w:sz w:val="24"/>
      <w:szCs w:val="24"/>
    </w:rPr>
  </w:style>
  <w:style w:type="character" w:customStyle="1" w:styleId="BalloonTextChar">
    <w:name w:val="Balloon Text Char"/>
    <w:link w:val="BalloonText"/>
    <w:rsid w:val="00B40015"/>
    <w:rPr>
      <w:kern w:val="2"/>
      <w:sz w:val="18"/>
      <w:szCs w:val="18"/>
    </w:rPr>
  </w:style>
  <w:style w:type="character" w:customStyle="1" w:styleId="UnresolvedMention">
    <w:name w:val="Unresolved Mention"/>
    <w:uiPriority w:val="99"/>
    <w:unhideWhenUsed/>
    <w:rsid w:val="00B40015"/>
    <w:rPr>
      <w:color w:val="808080"/>
      <w:shd w:val="clear" w:color="auto" w:fill="E6E6E6"/>
    </w:rPr>
  </w:style>
  <w:style w:type="paragraph" w:styleId="Date">
    <w:name w:val="Date"/>
    <w:basedOn w:val="Normal"/>
    <w:next w:val="Normal"/>
    <w:link w:val="DateChar"/>
    <w:rsid w:val="00B40015"/>
    <w:pPr>
      <w:widowControl/>
      <w:jc w:val="left"/>
    </w:pPr>
    <w:rPr>
      <w:kern w:val="0"/>
      <w:sz w:val="24"/>
    </w:rPr>
  </w:style>
  <w:style w:type="paragraph" w:styleId="BalloonText">
    <w:name w:val="Balloon Text"/>
    <w:basedOn w:val="Normal"/>
    <w:link w:val="BalloonTextChar"/>
    <w:rsid w:val="00B40015"/>
    <w:rPr>
      <w:sz w:val="18"/>
      <w:szCs w:val="18"/>
    </w:rPr>
  </w:style>
  <w:style w:type="paragraph" w:styleId="Header">
    <w:name w:val="header"/>
    <w:basedOn w:val="Normal"/>
    <w:rsid w:val="00B40015"/>
    <w:pPr>
      <w:pBdr>
        <w:bottom w:val="single" w:sz="6" w:space="1" w:color="auto"/>
      </w:pBdr>
      <w:tabs>
        <w:tab w:val="center" w:pos="4153"/>
        <w:tab w:val="right" w:pos="8306"/>
      </w:tabs>
      <w:snapToGrid w:val="0"/>
      <w:jc w:val="center"/>
    </w:pPr>
    <w:rPr>
      <w:sz w:val="18"/>
      <w:szCs w:val="18"/>
    </w:rPr>
  </w:style>
  <w:style w:type="paragraph" w:styleId="BodyText3">
    <w:name w:val="Body Text 3"/>
    <w:basedOn w:val="Normal"/>
    <w:link w:val="BodyText3Char"/>
    <w:rsid w:val="00B40015"/>
    <w:pPr>
      <w:widowControl/>
      <w:jc w:val="left"/>
    </w:pPr>
    <w:rPr>
      <w:rFonts w:ascii="Arial" w:hAnsi="Arial"/>
      <w:kern w:val="0"/>
      <w:sz w:val="20"/>
    </w:rPr>
  </w:style>
  <w:style w:type="paragraph" w:styleId="Footer">
    <w:name w:val="footer"/>
    <w:basedOn w:val="Normal"/>
    <w:rsid w:val="00B40015"/>
    <w:pPr>
      <w:tabs>
        <w:tab w:val="center" w:pos="4153"/>
        <w:tab w:val="right" w:pos="8306"/>
      </w:tabs>
      <w:snapToGrid w:val="0"/>
      <w:jc w:val="left"/>
    </w:pPr>
    <w:rPr>
      <w:sz w:val="18"/>
      <w:szCs w:val="18"/>
    </w:rPr>
  </w:style>
  <w:style w:type="paragraph" w:styleId="NormalWeb">
    <w:name w:val="Normal (Web)"/>
    <w:basedOn w:val="Normal"/>
    <w:uiPriority w:val="99"/>
    <w:rsid w:val="00B40015"/>
    <w:pPr>
      <w:spacing w:before="100" w:beforeAutospacing="1" w:after="100" w:afterAutospacing="1"/>
    </w:pPr>
    <w:rPr>
      <w:rFonts w:eastAsia="Times New Roman"/>
      <w:sz w:val="24"/>
    </w:rPr>
  </w:style>
  <w:style w:type="paragraph" w:styleId="PlainText">
    <w:name w:val="Plain Text"/>
    <w:basedOn w:val="Normal"/>
    <w:link w:val="PlainTextChar"/>
    <w:uiPriority w:val="99"/>
    <w:unhideWhenUsed/>
    <w:rsid w:val="00B40015"/>
    <w:pPr>
      <w:jc w:val="left"/>
    </w:pPr>
    <w:rPr>
      <w:rFonts w:ascii="Calibri" w:hAnsi="Courier New"/>
      <w:szCs w:val="21"/>
    </w:rPr>
  </w:style>
  <w:style w:type="paragraph" w:styleId="BodyText2">
    <w:name w:val="Body Text 2"/>
    <w:basedOn w:val="Normal"/>
    <w:link w:val="BodyText2Char"/>
    <w:rsid w:val="00B40015"/>
    <w:pPr>
      <w:widowControl/>
    </w:pPr>
    <w:rPr>
      <w:kern w:val="0"/>
      <w:sz w:val="24"/>
    </w:rPr>
  </w:style>
  <w:style w:type="paragraph" w:styleId="CommentText">
    <w:name w:val="annotation text"/>
    <w:basedOn w:val="Normal"/>
    <w:rsid w:val="00B40015"/>
    <w:pPr>
      <w:jc w:val="left"/>
    </w:pPr>
  </w:style>
  <w:style w:type="paragraph" w:styleId="Closing">
    <w:name w:val="Closing"/>
    <w:basedOn w:val="Normal"/>
    <w:link w:val="ClosingChar"/>
    <w:uiPriority w:val="99"/>
    <w:unhideWhenUsed/>
    <w:rsid w:val="00B40015"/>
    <w:pPr>
      <w:widowControl/>
      <w:ind w:left="4320"/>
      <w:jc w:val="left"/>
    </w:pPr>
    <w:rPr>
      <w:rFonts w:ascii="宋体" w:hAnsi="Calibri"/>
      <w:color w:val="000000"/>
      <w:kern w:val="0"/>
      <w:sz w:val="22"/>
      <w:szCs w:val="22"/>
    </w:rPr>
  </w:style>
  <w:style w:type="paragraph" w:styleId="ListParagraph">
    <w:name w:val="List Paragraph"/>
    <w:basedOn w:val="Normal"/>
    <w:uiPriority w:val="34"/>
    <w:qFormat/>
    <w:rsid w:val="00B40015"/>
    <w:pPr>
      <w:widowControl/>
      <w:spacing w:after="200" w:line="276" w:lineRule="auto"/>
      <w:ind w:left="720"/>
      <w:contextualSpacing/>
      <w:jc w:val="left"/>
    </w:pPr>
    <w:rPr>
      <w:rFonts w:ascii="Calibri" w:hAnsi="Calibri"/>
      <w:kern w:val="0"/>
      <w:sz w:val="22"/>
      <w:szCs w:val="22"/>
    </w:rPr>
  </w:style>
  <w:style w:type="table" w:styleId="TableGrid">
    <w:name w:val="Table Grid"/>
    <w:basedOn w:val="TableNormal"/>
    <w:uiPriority w:val="39"/>
    <w:rsid w:val="00B4001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958990">
      <w:bodyDiv w:val="1"/>
      <w:marLeft w:val="0"/>
      <w:marRight w:val="0"/>
      <w:marTop w:val="0"/>
      <w:marBottom w:val="0"/>
      <w:divBdr>
        <w:top w:val="none" w:sz="0" w:space="0" w:color="auto"/>
        <w:left w:val="none" w:sz="0" w:space="0" w:color="auto"/>
        <w:bottom w:val="none" w:sz="0" w:space="0" w:color="auto"/>
        <w:right w:val="none" w:sz="0" w:space="0" w:color="auto"/>
      </w:divBdr>
    </w:div>
    <w:div w:id="622033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you@european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O_ce C412, Beijing Lufthansa Center</vt:lpstr>
    </vt:vector>
  </TitlesOfParts>
  <Company/>
  <LinksUpToDate>false</LinksUpToDate>
  <CharactersWithSpaces>10126</CharactersWithSpaces>
  <SharedDoc>false</SharedDoc>
  <HLinks>
    <vt:vector size="18" baseType="variant">
      <vt:variant>
        <vt:i4>1900567</vt:i4>
      </vt:variant>
      <vt:variant>
        <vt:i4>6</vt:i4>
      </vt:variant>
      <vt:variant>
        <vt:i4>0</vt:i4>
      </vt:variant>
      <vt:variant>
        <vt:i4>5</vt:i4>
      </vt:variant>
      <vt:variant>
        <vt:lpwstr>http://www.baidu.com/link?url=FHXPAWnl2y2NSago3PN13HHpf4dxn9IEFyArgGmTlDpK-rvj3QO48Uuj0bQsKyq7Tjf2dU2Rv1KOe2-dn1HiB90vIOJkJJbBKH0CjyEzSwtjPRAJzmpbZGvGteXwTnAMShZ6-hhPJgSWEUicqWbRrVDVhz308WvQ0Fm0AKcu4Sy</vt:lpwstr>
      </vt:variant>
      <vt:variant>
        <vt:lpwstr/>
      </vt:variant>
      <vt:variant>
        <vt:i4>8323074</vt:i4>
      </vt:variant>
      <vt:variant>
        <vt:i4>3</vt:i4>
      </vt:variant>
      <vt:variant>
        <vt:i4>0</vt:i4>
      </vt:variant>
      <vt:variant>
        <vt:i4>5</vt:i4>
      </vt:variant>
      <vt:variant>
        <vt:lpwstr>mailto:hyyou@europeanchamber.com.cn</vt:lpwstr>
      </vt:variant>
      <vt:variant>
        <vt:lpwstr/>
      </vt:variant>
      <vt:variant>
        <vt:i4>1835052</vt:i4>
      </vt:variant>
      <vt:variant>
        <vt:i4>0</vt:i4>
      </vt:variant>
      <vt:variant>
        <vt:i4>0</vt:i4>
      </vt:variant>
      <vt:variant>
        <vt:i4>5</vt:i4>
      </vt:variant>
      <vt:variant>
        <vt:lpwstr>mailto:hyyou@europeanchamber.com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O_ce C412, Beijing Lufthansa Center</dc:title>
  <dc:creator>dongdao</dc:creator>
  <cp:lastModifiedBy>g</cp:lastModifiedBy>
  <cp:revision>15</cp:revision>
  <cp:lastPrinted>2019-02-18T01:20:00Z</cp:lastPrinted>
  <dcterms:created xsi:type="dcterms:W3CDTF">2019-02-17T07:24:00Z</dcterms:created>
  <dcterms:modified xsi:type="dcterms:W3CDTF">2019-02-20T09:49:00Z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